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EC0F" w14:textId="2CD0F7D1" w:rsidR="005750AA" w:rsidRPr="00076178" w:rsidRDefault="009B099E" w:rsidP="00F0154F">
      <w:pPr>
        <w:spacing w:line="360" w:lineRule="exact"/>
        <w:jc w:val="left"/>
        <w:rPr>
          <w:rFonts w:ascii="HGS創英角ﾎﾟｯﾌﾟ体" w:eastAsia="HGS創英角ﾎﾟｯﾌﾟ体" w:hAnsi="HGS創英角ﾎﾟｯﾌﾟ体"/>
          <w:color w:val="FFFFFF" w:themeColor="background1"/>
          <w:sz w:val="28"/>
          <w:szCs w:val="28"/>
        </w:rPr>
      </w:pPr>
      <w:r>
        <w:rPr>
          <w:rFonts w:ascii="HGS創英角ﾎﾟｯﾌﾟ体" w:eastAsia="HGS創英角ﾎﾟｯﾌﾟ体" w:hAnsi="HGS創英角ﾎﾟｯﾌﾟ体" w:hint="eastAsia"/>
          <w:noProof/>
          <w:color w:val="FFFFFF" w:themeColor="background1"/>
          <w:sz w:val="28"/>
          <w:szCs w:val="28"/>
        </w:rPr>
        <mc:AlternateContent>
          <mc:Choice Requires="wps">
            <w:drawing>
              <wp:anchor distT="0" distB="0" distL="114300" distR="114300" simplePos="0" relativeHeight="251664384" behindDoc="1" locked="0" layoutInCell="1" allowOverlap="1" wp14:anchorId="3D055771" wp14:editId="4106DE57">
                <wp:simplePos x="0" y="0"/>
                <wp:positionH relativeFrom="margin">
                  <wp:align>left</wp:align>
                </wp:positionH>
                <wp:positionV relativeFrom="paragraph">
                  <wp:posOffset>-127635</wp:posOffset>
                </wp:positionV>
                <wp:extent cx="1905000" cy="485775"/>
                <wp:effectExtent l="0" t="0" r="38100" b="28575"/>
                <wp:wrapNone/>
                <wp:docPr id="11" name="矢印: 五方向 11"/>
                <wp:cNvGraphicFramePr/>
                <a:graphic xmlns:a="http://schemas.openxmlformats.org/drawingml/2006/main">
                  <a:graphicData uri="http://schemas.microsoft.com/office/word/2010/wordprocessingShape">
                    <wps:wsp>
                      <wps:cNvSpPr/>
                      <wps:spPr>
                        <a:xfrm>
                          <a:off x="0" y="0"/>
                          <a:ext cx="1905000" cy="48577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3E56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1" o:spid="_x0000_s1026" type="#_x0000_t15" style="position:absolute;left:0;text-align:left;margin-left:0;margin-top:-10.05pt;width:150pt;height:38.2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" adj="18846" fillcolor="#4472c4 [3204]" strokecolor="#1f3763 [1604]" strokeweight="1pt">
                <w10:wrap anchorx="margin"/>
              </v:shape>
            </w:pict>
          </mc:Fallback>
        </mc:AlternateContent>
      </w:r>
      <w:r w:rsidR="00534D83">
        <w:rPr>
          <w:rFonts w:ascii="HGS創英角ﾎﾟｯﾌﾟ体" w:eastAsia="HGS創英角ﾎﾟｯﾌﾟ体" w:hAnsi="HGS創英角ﾎﾟｯﾌﾟ体" w:hint="eastAsia"/>
          <w:color w:val="FFFFFF" w:themeColor="background1"/>
          <w:sz w:val="28"/>
          <w:szCs w:val="28"/>
        </w:rPr>
        <w:t xml:space="preserve">　</w:t>
      </w:r>
      <w:r w:rsidR="0007433E">
        <w:rPr>
          <w:rFonts w:ascii="HGS創英角ﾎﾟｯﾌﾟ体" w:eastAsia="HGS創英角ﾎﾟｯﾌﾟ体" w:hAnsi="HGS創英角ﾎﾟｯﾌﾟ体" w:hint="eastAsia"/>
          <w:color w:val="FFFFFF" w:themeColor="background1"/>
          <w:sz w:val="28"/>
          <w:szCs w:val="28"/>
        </w:rPr>
        <w:t>「親の心得」</w:t>
      </w:r>
    </w:p>
    <w:p w14:paraId="3A8321AD" w14:textId="6AF49BF2" w:rsidR="00174DAC" w:rsidRDefault="00174DAC" w:rsidP="000A66AE">
      <w:pPr>
        <w:spacing w:line="360" w:lineRule="exact"/>
        <w:jc w:val="left"/>
        <w:rPr>
          <w:rFonts w:ascii="HGS創英角ﾎﾟｯﾌﾟ体" w:eastAsia="HGS創英角ﾎﾟｯﾌﾟ体" w:hAnsi="HGS創英角ﾎﾟｯﾌﾟ体"/>
          <w:color w:val="FFFFFF" w:themeColor="background1"/>
          <w:sz w:val="24"/>
          <w:szCs w:val="24"/>
        </w:rPr>
      </w:pPr>
    </w:p>
    <w:p w14:paraId="5856D107" w14:textId="77777777" w:rsidR="00AC64EF" w:rsidRDefault="00123E0C" w:rsidP="004E46A9">
      <w:pPr>
        <w:spacing w:line="360" w:lineRule="exact"/>
        <w:rPr>
          <w:rFonts w:ascii="游ゴシック" w:eastAsia="游ゴシック" w:hAnsi="游ゴシック"/>
          <w:sz w:val="22"/>
        </w:rPr>
      </w:pPr>
      <w:r>
        <w:rPr>
          <w:rFonts w:ascii="游ゴシック" w:eastAsia="游ゴシック" w:hAnsi="游ゴシック" w:hint="eastAsia"/>
          <w:sz w:val="22"/>
        </w:rPr>
        <w:t xml:space="preserve">　</w:t>
      </w:r>
      <w:r w:rsidR="008F214A">
        <w:rPr>
          <w:rFonts w:ascii="游ゴシック" w:eastAsia="游ゴシック" w:hAnsi="游ゴシック" w:hint="eastAsia"/>
          <w:sz w:val="22"/>
        </w:rPr>
        <w:t>先日新幹線を</w:t>
      </w:r>
      <w:r w:rsidR="005A4A53">
        <w:rPr>
          <w:rFonts w:ascii="游ゴシック" w:eastAsia="游ゴシック" w:hAnsi="游ゴシック" w:hint="eastAsia"/>
          <w:sz w:val="22"/>
        </w:rPr>
        <w:t>利用したのですが、降車時の</w:t>
      </w:r>
      <w:r w:rsidR="008F214A">
        <w:rPr>
          <w:rFonts w:ascii="游ゴシック" w:eastAsia="游ゴシック" w:hAnsi="游ゴシック" w:hint="eastAsia"/>
          <w:sz w:val="22"/>
        </w:rPr>
        <w:t>アナウンスに</w:t>
      </w:r>
      <w:r w:rsidR="00B527C2">
        <w:rPr>
          <w:rFonts w:ascii="游ゴシック" w:eastAsia="游ゴシック" w:hAnsi="游ゴシック" w:hint="eastAsia"/>
          <w:sz w:val="22"/>
        </w:rPr>
        <w:t>気を引かれました</w:t>
      </w:r>
      <w:r w:rsidR="008F214A">
        <w:rPr>
          <w:rFonts w:ascii="游ゴシック" w:eastAsia="游ゴシック" w:hAnsi="游ゴシック" w:hint="eastAsia"/>
          <w:sz w:val="22"/>
        </w:rPr>
        <w:t>。</w:t>
      </w:r>
    </w:p>
    <w:p w14:paraId="5195F28A" w14:textId="48D64B47" w:rsidR="008F214A" w:rsidRDefault="008F214A" w:rsidP="004E46A9">
      <w:pPr>
        <w:spacing w:line="360" w:lineRule="exact"/>
        <w:rPr>
          <w:rFonts w:ascii="游ゴシック" w:eastAsia="游ゴシック" w:hAnsi="游ゴシック"/>
          <w:sz w:val="22"/>
        </w:rPr>
      </w:pPr>
      <w:r>
        <w:rPr>
          <w:rFonts w:ascii="游ゴシック" w:eastAsia="游ゴシック" w:hAnsi="游ゴシック" w:hint="eastAsia"/>
          <w:sz w:val="22"/>
        </w:rPr>
        <w:t>「電車とホームの間が大きく</w:t>
      </w:r>
      <w:r w:rsidR="00C62187">
        <w:rPr>
          <w:rFonts w:ascii="游ゴシック" w:eastAsia="游ゴシック" w:hAnsi="游ゴシック" w:hint="eastAsia"/>
          <w:sz w:val="22"/>
        </w:rPr>
        <w:t>あ</w:t>
      </w:r>
      <w:r>
        <w:rPr>
          <w:rFonts w:ascii="游ゴシック" w:eastAsia="游ゴシック" w:hAnsi="游ゴシック" w:hint="eastAsia"/>
          <w:sz w:val="22"/>
        </w:rPr>
        <w:t>いております。危ないですので電車を降りる際は必ずお子様手をつないでください」というものでした。降りる際に見たら、</w:t>
      </w:r>
      <w:r w:rsidR="006019CE">
        <w:rPr>
          <w:rFonts w:ascii="游ゴシック" w:eastAsia="游ゴシック" w:hAnsi="游ゴシック" w:hint="eastAsia"/>
          <w:sz w:val="22"/>
        </w:rPr>
        <w:t>確かに</w:t>
      </w:r>
      <w:r>
        <w:rPr>
          <w:rFonts w:ascii="游ゴシック" w:eastAsia="游ゴシック" w:hAnsi="游ゴシック" w:hint="eastAsia"/>
          <w:sz w:val="22"/>
        </w:rPr>
        <w:t>大人でも落ちてしまいそうなぐらいの隙間があり</w:t>
      </w:r>
      <w:r w:rsidR="00D7323C">
        <w:rPr>
          <w:rFonts w:ascii="游ゴシック" w:eastAsia="游ゴシック" w:hAnsi="游ゴシック" w:hint="eastAsia"/>
          <w:sz w:val="22"/>
        </w:rPr>
        <w:t>、</w:t>
      </w:r>
      <w:r w:rsidR="003F65AF">
        <w:rPr>
          <w:rFonts w:ascii="游ゴシック" w:eastAsia="游ゴシック" w:hAnsi="游ゴシック" w:hint="eastAsia"/>
          <w:sz w:val="22"/>
        </w:rPr>
        <w:t>お子様と手をつないで・・</w:t>
      </w:r>
      <w:r w:rsidR="0020231C">
        <w:rPr>
          <w:rFonts w:ascii="游ゴシック" w:eastAsia="游ゴシック" w:hAnsi="游ゴシック" w:hint="eastAsia"/>
          <w:sz w:val="22"/>
        </w:rPr>
        <w:t>というアナウンスにも納得しました。</w:t>
      </w:r>
    </w:p>
    <w:p w14:paraId="4140EDF5" w14:textId="77777777" w:rsidR="008F214A" w:rsidRDefault="008F214A" w:rsidP="004E46A9">
      <w:pPr>
        <w:spacing w:line="240" w:lineRule="exact"/>
        <w:rPr>
          <w:rFonts w:ascii="游ゴシック" w:eastAsia="游ゴシック" w:hAnsi="游ゴシック"/>
          <w:sz w:val="22"/>
        </w:rPr>
      </w:pPr>
    </w:p>
    <w:p w14:paraId="6547CAFF" w14:textId="07FA6448" w:rsidR="0065644E" w:rsidRPr="0065644E" w:rsidRDefault="0065644E" w:rsidP="0065644E">
      <w:pPr>
        <w:spacing w:line="340" w:lineRule="exact"/>
        <w:jc w:val="left"/>
        <w:rPr>
          <w:rFonts w:ascii="游ゴシック" w:eastAsia="游ゴシック" w:hAnsi="游ゴシック"/>
          <w:b/>
          <w:bCs/>
          <w:sz w:val="22"/>
        </w:rPr>
      </w:pPr>
      <w:r w:rsidRPr="00FE4E5B">
        <w:rPr>
          <w:rFonts w:ascii="游ゴシック" w:eastAsia="游ゴシック" w:hAnsi="游ゴシック" w:hint="eastAsia"/>
          <w:b/>
          <w:bCs/>
          <w:color w:val="FFC000"/>
          <w:sz w:val="22"/>
        </w:rPr>
        <w:t>■</w:t>
      </w:r>
      <w:r>
        <w:rPr>
          <w:rFonts w:ascii="游ゴシック" w:eastAsia="游ゴシック" w:hAnsi="游ゴシック" w:hint="eastAsia"/>
          <w:b/>
          <w:bCs/>
          <w:sz w:val="22"/>
        </w:rPr>
        <w:t>秩父神社に掲示されている</w:t>
      </w:r>
      <w:r w:rsidRPr="00FE4E5B">
        <w:rPr>
          <w:rFonts w:ascii="游ゴシック" w:eastAsia="游ゴシック" w:hAnsi="游ゴシック" w:hint="eastAsia"/>
          <w:b/>
          <w:bCs/>
          <w:sz w:val="22"/>
        </w:rPr>
        <w:t>「</w:t>
      </w:r>
      <w:r>
        <w:rPr>
          <w:rFonts w:ascii="游ゴシック" w:eastAsia="游ゴシック" w:hAnsi="游ゴシック" w:hint="eastAsia"/>
          <w:b/>
          <w:bCs/>
          <w:sz w:val="22"/>
        </w:rPr>
        <w:t>親の心得</w:t>
      </w:r>
      <w:r w:rsidRPr="00FE4E5B">
        <w:rPr>
          <w:rFonts w:ascii="游ゴシック" w:eastAsia="游ゴシック" w:hAnsi="游ゴシック" w:hint="eastAsia"/>
          <w:b/>
          <w:bCs/>
          <w:sz w:val="22"/>
        </w:rPr>
        <w:t>」</w:t>
      </w:r>
    </w:p>
    <w:p w14:paraId="4C5C67AF" w14:textId="77777777" w:rsidR="00AC64EF" w:rsidRDefault="00246AC0" w:rsidP="0065644E">
      <w:pPr>
        <w:spacing w:line="360" w:lineRule="exact"/>
        <w:ind w:firstLineChars="100" w:firstLine="220"/>
        <w:rPr>
          <w:rFonts w:ascii="游ゴシック" w:eastAsia="游ゴシック" w:hAnsi="游ゴシック"/>
          <w:sz w:val="22"/>
        </w:rPr>
      </w:pPr>
      <w:r>
        <w:rPr>
          <w:rFonts w:ascii="游ゴシック" w:eastAsia="游ゴシック" w:hAnsi="游ゴシック" w:hint="eastAsia"/>
          <w:sz w:val="22"/>
        </w:rPr>
        <w:t>このアナウンスを聞いて</w:t>
      </w:r>
      <w:r w:rsidR="008F214A">
        <w:rPr>
          <w:rFonts w:ascii="游ゴシック" w:eastAsia="游ゴシック" w:hAnsi="游ゴシック" w:hint="eastAsia"/>
          <w:sz w:val="22"/>
        </w:rPr>
        <w:t>思い出したのが、秩父神社の境内に掲示されていた言葉です。</w:t>
      </w:r>
    </w:p>
    <w:p w14:paraId="562B38F9" w14:textId="6012CD57" w:rsidR="008F214A" w:rsidRDefault="000533EB" w:rsidP="00AC64EF">
      <w:pPr>
        <w:spacing w:line="360" w:lineRule="exact"/>
        <w:rPr>
          <w:rFonts w:ascii="游ゴシック" w:eastAsia="游ゴシック" w:hAnsi="游ゴシック"/>
          <w:sz w:val="22"/>
        </w:rPr>
      </w:pPr>
      <w:r>
        <w:rPr>
          <w:rFonts w:ascii="游ゴシック" w:eastAsia="游ゴシック" w:hAnsi="游ゴシック" w:hint="eastAsia"/>
          <w:sz w:val="22"/>
        </w:rPr>
        <w:t>題は</w:t>
      </w:r>
      <w:r w:rsidR="0065644E">
        <w:rPr>
          <w:rFonts w:ascii="游ゴシック" w:eastAsia="游ゴシック" w:hAnsi="游ゴシック" w:hint="eastAsia"/>
          <w:sz w:val="22"/>
        </w:rPr>
        <w:t>「親の心得」</w:t>
      </w:r>
      <w:r>
        <w:rPr>
          <w:rFonts w:ascii="游ゴシック" w:eastAsia="游ゴシック" w:hAnsi="游ゴシック" w:hint="eastAsia"/>
          <w:sz w:val="22"/>
        </w:rPr>
        <w:t>。</w:t>
      </w:r>
      <w:r w:rsidR="00246AC0">
        <w:rPr>
          <w:rFonts w:ascii="游ゴシック" w:eastAsia="游ゴシック" w:hAnsi="游ゴシック" w:hint="eastAsia"/>
          <w:sz w:val="22"/>
        </w:rPr>
        <w:t>実際には長方形の板に縦書きで書かれていますが、ここでは横書きで紹介します。</w:t>
      </w:r>
    </w:p>
    <w:p w14:paraId="176D5FD6" w14:textId="0D6A5540" w:rsidR="00246AC0" w:rsidRDefault="0065644E" w:rsidP="008F214A">
      <w:pPr>
        <w:spacing w:line="360" w:lineRule="exact"/>
        <w:rPr>
          <w:rFonts w:ascii="游ゴシック" w:eastAsia="游ゴシック" w:hAnsi="游ゴシック"/>
          <w:sz w:val="22"/>
        </w:rPr>
      </w:pPr>
      <w:r>
        <w:rPr>
          <w:rFonts w:ascii="游ゴシック" w:eastAsia="游ゴシック" w:hAnsi="游ゴシック" w:hint="eastAsia"/>
          <w:noProof/>
          <w:color w:val="0070C0"/>
          <w:sz w:val="22"/>
        </w:rPr>
        <mc:AlternateContent>
          <mc:Choice Requires="wps">
            <w:drawing>
              <wp:anchor distT="0" distB="0" distL="114300" distR="114300" simplePos="0" relativeHeight="251665408" behindDoc="0" locked="0" layoutInCell="1" allowOverlap="1" wp14:anchorId="70A5794F" wp14:editId="50E92252">
                <wp:simplePos x="0" y="0"/>
                <wp:positionH relativeFrom="column">
                  <wp:posOffset>1421130</wp:posOffset>
                </wp:positionH>
                <wp:positionV relativeFrom="paragraph">
                  <wp:posOffset>161290</wp:posOffset>
                </wp:positionV>
                <wp:extent cx="3416300" cy="1247775"/>
                <wp:effectExtent l="0" t="0" r="12700" b="28575"/>
                <wp:wrapNone/>
                <wp:docPr id="829173175" name="テキスト ボックス 2"/>
                <wp:cNvGraphicFramePr/>
                <a:graphic xmlns:a="http://schemas.openxmlformats.org/drawingml/2006/main">
                  <a:graphicData uri="http://schemas.microsoft.com/office/word/2010/wordprocessingShape">
                    <wps:wsp>
                      <wps:cNvSpPr txBox="1"/>
                      <wps:spPr>
                        <a:xfrm>
                          <a:off x="0" y="0"/>
                          <a:ext cx="3416300" cy="1247775"/>
                        </a:xfrm>
                        <a:prstGeom prst="rect">
                          <a:avLst/>
                        </a:prstGeom>
                        <a:solidFill>
                          <a:schemeClr val="lt1"/>
                        </a:solidFill>
                        <a:ln w="6350">
                          <a:solidFill>
                            <a:prstClr val="black"/>
                          </a:solidFill>
                        </a:ln>
                      </wps:spPr>
                      <wps:txbx>
                        <w:txbxContent>
                          <w:p w14:paraId="17ED299A" w14:textId="4ABEE476" w:rsidR="006B12FD" w:rsidRDefault="0065644E" w:rsidP="00867566">
                            <w:pPr>
                              <w:spacing w:line="360" w:lineRule="exact"/>
                              <w:ind w:firstLineChars="800" w:firstLine="1920"/>
                              <w:rPr>
                                <w:rFonts w:ascii="HGP教科書体" w:eastAsia="HGP教科書体" w:hAnsi="游ゴシック"/>
                                <w:sz w:val="24"/>
                                <w:szCs w:val="24"/>
                              </w:rPr>
                            </w:pPr>
                            <w:r w:rsidRPr="0065644E">
                              <w:rPr>
                                <w:rFonts w:ascii="HGP教科書体" w:eastAsia="HGP教科書体" w:hAnsi="游ゴシック" w:hint="eastAsia"/>
                                <w:sz w:val="24"/>
                                <w:szCs w:val="24"/>
                              </w:rPr>
                              <w:t xml:space="preserve">「親の心得」　</w:t>
                            </w:r>
                            <w:r>
                              <w:rPr>
                                <w:rFonts w:ascii="HGP教科書体" w:eastAsia="HGP教科書体" w:hAnsi="游ゴシック" w:hint="eastAsia"/>
                                <w:sz w:val="24"/>
                                <w:szCs w:val="24"/>
                              </w:rPr>
                              <w:t xml:space="preserve"> </w:t>
                            </w:r>
                          </w:p>
                          <w:p w14:paraId="16A72E38" w14:textId="174D9F83" w:rsidR="0065644E" w:rsidRPr="0065644E" w:rsidRDefault="0065644E" w:rsidP="0087141F">
                            <w:pPr>
                              <w:spacing w:line="360" w:lineRule="exact"/>
                              <w:ind w:firstLineChars="650" w:firstLine="1560"/>
                              <w:rPr>
                                <w:rFonts w:ascii="HGP教科書体" w:eastAsia="HGP教科書体" w:hAnsi="游ゴシック"/>
                                <w:sz w:val="24"/>
                                <w:szCs w:val="24"/>
                              </w:rPr>
                            </w:pPr>
                            <w:r w:rsidRPr="0065644E">
                              <w:rPr>
                                <w:rFonts w:ascii="HGP教科書体" w:eastAsia="HGP教科書体" w:hAnsi="游ゴシック" w:hint="eastAsia"/>
                                <w:sz w:val="24"/>
                                <w:szCs w:val="24"/>
                              </w:rPr>
                              <w:t>赤子には肌を離すな</w:t>
                            </w:r>
                          </w:p>
                          <w:p w14:paraId="26A4C7C1" w14:textId="2EFEA53E" w:rsidR="0065644E" w:rsidRPr="0065644E" w:rsidRDefault="0065644E" w:rsidP="0087141F">
                            <w:pPr>
                              <w:spacing w:line="360" w:lineRule="exact"/>
                              <w:ind w:firstLineChars="650" w:firstLine="1560"/>
                              <w:rPr>
                                <w:rFonts w:ascii="HGP教科書体" w:eastAsia="HGP教科書体" w:hAnsi="游ゴシック"/>
                                <w:sz w:val="24"/>
                                <w:szCs w:val="24"/>
                              </w:rPr>
                            </w:pPr>
                            <w:r w:rsidRPr="0065644E">
                              <w:rPr>
                                <w:rFonts w:ascii="HGP教科書体" w:eastAsia="HGP教科書体" w:hAnsi="游ゴシック" w:hint="eastAsia"/>
                                <w:sz w:val="24"/>
                                <w:szCs w:val="24"/>
                              </w:rPr>
                              <w:t>幼児には手を離すな</w:t>
                            </w:r>
                          </w:p>
                          <w:p w14:paraId="5776E481" w14:textId="65830832" w:rsidR="00145A4E" w:rsidRDefault="0065644E" w:rsidP="00A31113">
                            <w:pPr>
                              <w:spacing w:line="360" w:lineRule="exact"/>
                              <w:ind w:firstLineChars="650" w:firstLine="1560"/>
                              <w:rPr>
                                <w:rFonts w:ascii="HGP教科書体" w:eastAsia="HGP教科書体" w:hAnsi="游ゴシック"/>
                                <w:sz w:val="24"/>
                                <w:szCs w:val="24"/>
                              </w:rPr>
                            </w:pPr>
                            <w:r w:rsidRPr="0065644E">
                              <w:rPr>
                                <w:rFonts w:ascii="HGP教科書体" w:eastAsia="HGP教科書体" w:hAnsi="游ゴシック" w:hint="eastAsia"/>
                                <w:sz w:val="24"/>
                                <w:szCs w:val="24"/>
                              </w:rPr>
                              <w:t>子供には眼を離すな</w:t>
                            </w:r>
                          </w:p>
                          <w:p w14:paraId="1E94AF9E" w14:textId="010FD54F" w:rsidR="0065644E" w:rsidRPr="0065644E" w:rsidRDefault="0065644E" w:rsidP="00A31113">
                            <w:pPr>
                              <w:spacing w:line="360" w:lineRule="exact"/>
                              <w:ind w:firstLineChars="650" w:firstLine="1560"/>
                              <w:rPr>
                                <w:rFonts w:ascii="HGP教科書体" w:eastAsia="HGP教科書体" w:hAnsi="游ゴシック"/>
                                <w:sz w:val="24"/>
                                <w:szCs w:val="24"/>
                              </w:rPr>
                            </w:pPr>
                            <w:r w:rsidRPr="0065644E">
                              <w:rPr>
                                <w:rFonts w:ascii="HGP教科書体" w:eastAsia="HGP教科書体" w:hAnsi="游ゴシック" w:hint="eastAsia"/>
                                <w:sz w:val="24"/>
                                <w:szCs w:val="24"/>
                              </w:rPr>
                              <w:t>若者には心を離すな</w:t>
                            </w:r>
                          </w:p>
                          <w:p w14:paraId="0703659E" w14:textId="77777777" w:rsidR="0065644E" w:rsidRDefault="006564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5794F" id="_x0000_t202" coordsize="21600,21600" o:spt="202" path="m,l,21600r21600,l21600,xe">
                <v:stroke joinstyle="miter"/>
                <v:path gradientshapeok="t" o:connecttype="rect"/>
              </v:shapetype>
              <v:shape id="テキスト ボックス 2" o:spid="_x0000_s1026" type="#_x0000_t202" style="position:absolute;left:0;text-align:left;margin-left:111.9pt;margin-top:12.7pt;width:269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" fillcolor="white [3201]" strokeweight=".5pt">
                <v:textbox>
                  <w:txbxContent>
                    <w:p w14:paraId="17ED299A" w14:textId="4ABEE476" w:rsidR="006B12FD" w:rsidRDefault="0065644E" w:rsidP="00867566">
                      <w:pPr>
                        <w:spacing w:line="360" w:lineRule="exact"/>
                        <w:ind w:firstLineChars="800" w:firstLine="1920"/>
                        <w:rPr>
                          <w:rFonts w:ascii="HGP教科書体" w:eastAsia="HGP教科書体" w:hAnsi="游ゴシック"/>
                          <w:sz w:val="24"/>
                          <w:szCs w:val="24"/>
                        </w:rPr>
                      </w:pPr>
                      <w:r w:rsidRPr="0065644E">
                        <w:rPr>
                          <w:rFonts w:ascii="HGP教科書体" w:eastAsia="HGP教科書体" w:hAnsi="游ゴシック" w:hint="eastAsia"/>
                          <w:sz w:val="24"/>
                          <w:szCs w:val="24"/>
                        </w:rPr>
                        <w:t xml:space="preserve">「親の心得」　</w:t>
                      </w:r>
                      <w:r>
                        <w:rPr>
                          <w:rFonts w:ascii="HGP教科書体" w:eastAsia="HGP教科書体" w:hAnsi="游ゴシック" w:hint="eastAsia"/>
                          <w:sz w:val="24"/>
                          <w:szCs w:val="24"/>
                        </w:rPr>
                        <w:t xml:space="preserve"> </w:t>
                      </w:r>
                    </w:p>
                    <w:p w14:paraId="16A72E38" w14:textId="174D9F83" w:rsidR="0065644E" w:rsidRPr="0065644E" w:rsidRDefault="0065644E" w:rsidP="0087141F">
                      <w:pPr>
                        <w:spacing w:line="360" w:lineRule="exact"/>
                        <w:ind w:firstLineChars="650" w:firstLine="1560"/>
                        <w:rPr>
                          <w:rFonts w:ascii="HGP教科書体" w:eastAsia="HGP教科書体" w:hAnsi="游ゴシック"/>
                          <w:sz w:val="24"/>
                          <w:szCs w:val="24"/>
                        </w:rPr>
                      </w:pPr>
                      <w:r w:rsidRPr="0065644E">
                        <w:rPr>
                          <w:rFonts w:ascii="HGP教科書体" w:eastAsia="HGP教科書体" w:hAnsi="游ゴシック" w:hint="eastAsia"/>
                          <w:sz w:val="24"/>
                          <w:szCs w:val="24"/>
                        </w:rPr>
                        <w:t>赤子には肌を離すな</w:t>
                      </w:r>
                    </w:p>
                    <w:p w14:paraId="26A4C7C1" w14:textId="2EFEA53E" w:rsidR="0065644E" w:rsidRPr="0065644E" w:rsidRDefault="0065644E" w:rsidP="0087141F">
                      <w:pPr>
                        <w:spacing w:line="360" w:lineRule="exact"/>
                        <w:ind w:firstLineChars="650" w:firstLine="1560"/>
                        <w:rPr>
                          <w:rFonts w:ascii="HGP教科書体" w:eastAsia="HGP教科書体" w:hAnsi="游ゴシック"/>
                          <w:sz w:val="24"/>
                          <w:szCs w:val="24"/>
                        </w:rPr>
                      </w:pPr>
                      <w:r w:rsidRPr="0065644E">
                        <w:rPr>
                          <w:rFonts w:ascii="HGP教科書体" w:eastAsia="HGP教科書体" w:hAnsi="游ゴシック" w:hint="eastAsia"/>
                          <w:sz w:val="24"/>
                          <w:szCs w:val="24"/>
                        </w:rPr>
                        <w:t>幼児には手を離すな</w:t>
                      </w:r>
                    </w:p>
                    <w:p w14:paraId="5776E481" w14:textId="65830832" w:rsidR="00145A4E" w:rsidRDefault="0065644E" w:rsidP="00A31113">
                      <w:pPr>
                        <w:spacing w:line="360" w:lineRule="exact"/>
                        <w:ind w:firstLineChars="650" w:firstLine="1560"/>
                        <w:rPr>
                          <w:rFonts w:ascii="HGP教科書体" w:eastAsia="HGP教科書体" w:hAnsi="游ゴシック"/>
                          <w:sz w:val="24"/>
                          <w:szCs w:val="24"/>
                        </w:rPr>
                      </w:pPr>
                      <w:r w:rsidRPr="0065644E">
                        <w:rPr>
                          <w:rFonts w:ascii="HGP教科書体" w:eastAsia="HGP教科書体" w:hAnsi="游ゴシック" w:hint="eastAsia"/>
                          <w:sz w:val="24"/>
                          <w:szCs w:val="24"/>
                        </w:rPr>
                        <w:t>子供には眼を離すな</w:t>
                      </w:r>
                    </w:p>
                    <w:p w14:paraId="1E94AF9E" w14:textId="010FD54F" w:rsidR="0065644E" w:rsidRPr="0065644E" w:rsidRDefault="0065644E" w:rsidP="00A31113">
                      <w:pPr>
                        <w:spacing w:line="360" w:lineRule="exact"/>
                        <w:ind w:firstLineChars="650" w:firstLine="1560"/>
                        <w:rPr>
                          <w:rFonts w:ascii="HGP教科書体" w:eastAsia="HGP教科書体" w:hAnsi="游ゴシック"/>
                          <w:sz w:val="24"/>
                          <w:szCs w:val="24"/>
                        </w:rPr>
                      </w:pPr>
                      <w:r w:rsidRPr="0065644E">
                        <w:rPr>
                          <w:rFonts w:ascii="HGP教科書体" w:eastAsia="HGP教科書体" w:hAnsi="游ゴシック" w:hint="eastAsia"/>
                          <w:sz w:val="24"/>
                          <w:szCs w:val="24"/>
                        </w:rPr>
                        <w:t>若者には心を離すな</w:t>
                      </w:r>
                    </w:p>
                    <w:p w14:paraId="0703659E" w14:textId="77777777" w:rsidR="0065644E" w:rsidRDefault="0065644E"/>
                  </w:txbxContent>
                </v:textbox>
              </v:shape>
            </w:pict>
          </mc:Fallback>
        </mc:AlternateContent>
      </w:r>
    </w:p>
    <w:p w14:paraId="75999022" w14:textId="4FCD2DFE" w:rsidR="008F214A" w:rsidRDefault="008F214A" w:rsidP="008F214A">
      <w:pPr>
        <w:spacing w:line="360" w:lineRule="exact"/>
        <w:rPr>
          <w:rFonts w:ascii="游ゴシック" w:eastAsia="游ゴシック" w:hAnsi="游ゴシック"/>
          <w:sz w:val="22"/>
        </w:rPr>
      </w:pPr>
    </w:p>
    <w:p w14:paraId="0E5BCF70" w14:textId="4CF8CD63" w:rsidR="0065644E" w:rsidRDefault="0065644E" w:rsidP="008F214A">
      <w:pPr>
        <w:spacing w:line="360" w:lineRule="exact"/>
        <w:rPr>
          <w:rFonts w:ascii="游ゴシック" w:eastAsia="游ゴシック" w:hAnsi="游ゴシック"/>
          <w:sz w:val="22"/>
        </w:rPr>
      </w:pPr>
    </w:p>
    <w:p w14:paraId="5586BF81" w14:textId="6860B97C" w:rsidR="0065644E" w:rsidRDefault="0065644E" w:rsidP="008F214A">
      <w:pPr>
        <w:spacing w:line="360" w:lineRule="exact"/>
        <w:rPr>
          <w:rFonts w:ascii="游ゴシック" w:eastAsia="游ゴシック" w:hAnsi="游ゴシック"/>
          <w:sz w:val="22"/>
        </w:rPr>
      </w:pPr>
    </w:p>
    <w:p w14:paraId="617B210A" w14:textId="77777777" w:rsidR="0065644E" w:rsidRDefault="0065644E" w:rsidP="008F214A">
      <w:pPr>
        <w:spacing w:line="360" w:lineRule="exact"/>
        <w:rPr>
          <w:rFonts w:ascii="游ゴシック" w:eastAsia="游ゴシック" w:hAnsi="游ゴシック"/>
          <w:sz w:val="22"/>
        </w:rPr>
      </w:pPr>
    </w:p>
    <w:p w14:paraId="25917836" w14:textId="77777777" w:rsidR="0065644E" w:rsidRDefault="0065644E" w:rsidP="008F214A">
      <w:pPr>
        <w:spacing w:line="360" w:lineRule="exact"/>
        <w:rPr>
          <w:rFonts w:ascii="游ゴシック" w:eastAsia="游ゴシック" w:hAnsi="游ゴシック"/>
          <w:sz w:val="22"/>
        </w:rPr>
      </w:pPr>
    </w:p>
    <w:p w14:paraId="4772A0AB" w14:textId="77777777" w:rsidR="006B12FD" w:rsidRDefault="006B12FD" w:rsidP="008F214A">
      <w:pPr>
        <w:spacing w:line="360" w:lineRule="exact"/>
        <w:rPr>
          <w:rFonts w:ascii="游ゴシック" w:eastAsia="游ゴシック" w:hAnsi="游ゴシック"/>
          <w:sz w:val="22"/>
        </w:rPr>
      </w:pPr>
    </w:p>
    <w:p w14:paraId="3F07126B" w14:textId="77777777" w:rsidR="00C604DB" w:rsidRDefault="0065644E" w:rsidP="00C604DB">
      <w:pPr>
        <w:spacing w:line="360" w:lineRule="exact"/>
        <w:ind w:firstLineChars="100" w:firstLine="220"/>
        <w:rPr>
          <w:rFonts w:ascii="游ゴシック" w:eastAsia="游ゴシック" w:hAnsi="游ゴシック"/>
          <w:sz w:val="22"/>
        </w:rPr>
      </w:pPr>
      <w:r>
        <w:rPr>
          <w:rFonts w:ascii="游ゴシック" w:eastAsia="游ゴシック" w:hAnsi="游ゴシック" w:hint="eastAsia"/>
          <w:sz w:val="22"/>
        </w:rPr>
        <w:t>短い言葉ですが、</w:t>
      </w:r>
      <w:r w:rsidR="00C71A9A">
        <w:rPr>
          <w:rFonts w:ascii="游ゴシック" w:eastAsia="游ゴシック" w:hAnsi="游ゴシック" w:hint="eastAsia"/>
          <w:sz w:val="22"/>
        </w:rPr>
        <w:t>昨年</w:t>
      </w:r>
      <w:r>
        <w:rPr>
          <w:rFonts w:ascii="游ゴシック" w:eastAsia="游ゴシック" w:hAnsi="游ゴシック" w:hint="eastAsia"/>
          <w:sz w:val="22"/>
        </w:rPr>
        <w:t>これを拝読したときに</w:t>
      </w:r>
      <w:r w:rsidR="004319F5">
        <w:rPr>
          <w:rFonts w:ascii="游ゴシック" w:eastAsia="游ゴシック" w:hAnsi="游ゴシック" w:hint="eastAsia"/>
          <w:sz w:val="22"/>
        </w:rPr>
        <w:t>本当にその通りだなと、</w:t>
      </w:r>
      <w:r>
        <w:rPr>
          <w:rFonts w:ascii="游ゴシック" w:eastAsia="游ゴシック" w:hAnsi="游ゴシック" w:hint="eastAsia"/>
          <w:sz w:val="22"/>
        </w:rPr>
        <w:t>とても感銘を受けました。</w:t>
      </w:r>
    </w:p>
    <w:p w14:paraId="4AE957FB" w14:textId="77777777" w:rsidR="00AC64EF" w:rsidRDefault="00C604DB" w:rsidP="00CB01B0">
      <w:pPr>
        <w:spacing w:line="360" w:lineRule="exact"/>
        <w:rPr>
          <w:rFonts w:ascii="游ゴシック" w:eastAsia="游ゴシック" w:hAnsi="游ゴシック"/>
          <w:sz w:val="22"/>
        </w:rPr>
      </w:pPr>
      <w:r>
        <w:rPr>
          <w:rFonts w:ascii="游ゴシック" w:eastAsia="游ゴシック" w:hAnsi="游ゴシック" w:hint="eastAsia"/>
          <w:sz w:val="22"/>
        </w:rPr>
        <w:t>なぜかというと、</w:t>
      </w:r>
      <w:r w:rsidR="003F2BE1">
        <w:rPr>
          <w:rFonts w:ascii="游ゴシック" w:eastAsia="游ゴシック" w:hAnsi="游ゴシック" w:hint="eastAsia"/>
          <w:sz w:val="22"/>
        </w:rPr>
        <w:t>私も</w:t>
      </w:r>
      <w:r w:rsidR="00152113">
        <w:rPr>
          <w:rFonts w:ascii="游ゴシック" w:eastAsia="游ゴシック" w:hAnsi="游ゴシック" w:hint="eastAsia"/>
          <w:sz w:val="22"/>
        </w:rPr>
        <w:t>我が子が</w:t>
      </w:r>
      <w:r w:rsidR="003F2BE1">
        <w:rPr>
          <w:rFonts w:ascii="游ゴシック" w:eastAsia="游ゴシック" w:hAnsi="游ゴシック" w:hint="eastAsia"/>
          <w:sz w:val="22"/>
        </w:rPr>
        <w:t>小さい頃は迷子になって慌てて探した</w:t>
      </w:r>
      <w:r>
        <w:rPr>
          <w:rFonts w:ascii="游ゴシック" w:eastAsia="游ゴシック" w:hAnsi="游ゴシック" w:hint="eastAsia"/>
          <w:sz w:val="22"/>
        </w:rPr>
        <w:t>り、</w:t>
      </w:r>
      <w:r w:rsidR="003F2BE1">
        <w:rPr>
          <w:rFonts w:ascii="游ゴシック" w:eastAsia="游ゴシック" w:hAnsi="游ゴシック" w:hint="eastAsia"/>
          <w:sz w:val="22"/>
        </w:rPr>
        <w:t>気づいたら公園の外に</w:t>
      </w:r>
    </w:p>
    <w:p w14:paraId="1D8E64E4" w14:textId="10027FB1" w:rsidR="00C604DB" w:rsidRDefault="003F2BE1" w:rsidP="00CB01B0">
      <w:pPr>
        <w:spacing w:line="360" w:lineRule="exact"/>
        <w:rPr>
          <w:rFonts w:ascii="游ゴシック" w:eastAsia="游ゴシック" w:hAnsi="游ゴシック"/>
          <w:sz w:val="22"/>
        </w:rPr>
      </w:pPr>
      <w:r>
        <w:rPr>
          <w:rFonts w:ascii="游ゴシック" w:eastAsia="游ゴシック" w:hAnsi="游ゴシック" w:hint="eastAsia"/>
          <w:sz w:val="22"/>
        </w:rPr>
        <w:t>出ていて危うく車にひかれそうになった</w:t>
      </w:r>
      <w:r w:rsidR="00C604DB">
        <w:rPr>
          <w:rFonts w:ascii="游ゴシック" w:eastAsia="游ゴシック" w:hAnsi="游ゴシック" w:hint="eastAsia"/>
          <w:sz w:val="22"/>
        </w:rPr>
        <w:t>りなど、</w:t>
      </w:r>
      <w:r w:rsidR="002860ED">
        <w:rPr>
          <w:rFonts w:ascii="游ゴシック" w:eastAsia="游ゴシック" w:hAnsi="游ゴシック" w:hint="eastAsia"/>
          <w:sz w:val="22"/>
        </w:rPr>
        <w:t>今思い出しても冷や汗が</w:t>
      </w:r>
      <w:r w:rsidR="0041580A">
        <w:rPr>
          <w:rFonts w:ascii="游ゴシック" w:eastAsia="游ゴシック" w:hAnsi="游ゴシック" w:hint="eastAsia"/>
          <w:sz w:val="22"/>
        </w:rPr>
        <w:t>出て</w:t>
      </w:r>
      <w:r w:rsidR="00C604DB">
        <w:rPr>
          <w:rFonts w:ascii="游ゴシック" w:eastAsia="游ゴシック" w:hAnsi="游ゴシック" w:hint="eastAsia"/>
          <w:sz w:val="22"/>
        </w:rPr>
        <w:t>くるような経験が</w:t>
      </w:r>
      <w:r w:rsidR="00121AA4">
        <w:rPr>
          <w:rFonts w:ascii="游ゴシック" w:eastAsia="游ゴシック" w:hAnsi="游ゴシック" w:hint="eastAsia"/>
          <w:sz w:val="22"/>
        </w:rPr>
        <w:t>多々</w:t>
      </w:r>
      <w:r w:rsidR="00C604DB">
        <w:rPr>
          <w:rFonts w:ascii="游ゴシック" w:eastAsia="游ゴシック" w:hAnsi="游ゴシック" w:hint="eastAsia"/>
          <w:sz w:val="22"/>
        </w:rPr>
        <w:t>あったからです。深く心に残っていたので</w:t>
      </w:r>
      <w:r w:rsidR="00CB01B0">
        <w:rPr>
          <w:rFonts w:ascii="游ゴシック" w:eastAsia="游ゴシック" w:hAnsi="游ゴシック" w:hint="eastAsia"/>
          <w:sz w:val="22"/>
        </w:rPr>
        <w:t>、昨年度の</w:t>
      </w:r>
      <w:r w:rsidR="00C604DB">
        <w:rPr>
          <w:rFonts w:ascii="游ゴシック" w:eastAsia="游ゴシック" w:hAnsi="游ゴシック" w:hint="eastAsia"/>
          <w:sz w:val="22"/>
        </w:rPr>
        <w:t>卒園式でもご紹介いたしました。</w:t>
      </w:r>
    </w:p>
    <w:p w14:paraId="40EB322A" w14:textId="4E0558A9" w:rsidR="008F214A" w:rsidRPr="00C604DB" w:rsidRDefault="008F214A" w:rsidP="004E46A9">
      <w:pPr>
        <w:spacing w:line="240" w:lineRule="exact"/>
        <w:rPr>
          <w:rFonts w:ascii="游ゴシック" w:eastAsia="游ゴシック" w:hAnsi="游ゴシック"/>
          <w:color w:val="0070C0"/>
          <w:sz w:val="22"/>
        </w:rPr>
      </w:pPr>
    </w:p>
    <w:p w14:paraId="57A80AFE" w14:textId="20A43E38" w:rsidR="00255B52" w:rsidRPr="004E46A9" w:rsidRDefault="00D47555" w:rsidP="008F1214">
      <w:pPr>
        <w:spacing w:line="340" w:lineRule="exact"/>
        <w:jc w:val="left"/>
        <w:rPr>
          <w:rFonts w:ascii="游ゴシック" w:eastAsia="游ゴシック" w:hAnsi="游ゴシック"/>
          <w:b/>
          <w:bCs/>
          <w:sz w:val="22"/>
        </w:rPr>
      </w:pPr>
      <w:r w:rsidRPr="00FE4E5B">
        <w:rPr>
          <w:rFonts w:ascii="游ゴシック" w:eastAsia="游ゴシック" w:hAnsi="游ゴシック" w:hint="eastAsia"/>
          <w:b/>
          <w:bCs/>
          <w:color w:val="FFC000"/>
          <w:sz w:val="22"/>
        </w:rPr>
        <w:t>■</w:t>
      </w:r>
      <w:r w:rsidR="0028766D" w:rsidRPr="0028766D">
        <w:rPr>
          <w:rFonts w:ascii="游ゴシック" w:eastAsia="游ゴシック" w:hAnsi="游ゴシック" w:hint="eastAsia"/>
          <w:b/>
          <w:bCs/>
          <w:sz w:val="22"/>
        </w:rPr>
        <w:t>「</w:t>
      </w:r>
      <w:r w:rsidR="00C42AC5">
        <w:rPr>
          <w:rFonts w:ascii="游ゴシック" w:eastAsia="游ゴシック" w:hAnsi="游ゴシック" w:hint="eastAsia"/>
          <w:b/>
          <w:bCs/>
          <w:sz w:val="22"/>
        </w:rPr>
        <w:t>こ</w:t>
      </w:r>
      <w:r w:rsidR="002165CF">
        <w:rPr>
          <w:rFonts w:ascii="游ゴシック" w:eastAsia="游ゴシック" w:hAnsi="游ゴシック" w:hint="eastAsia"/>
          <w:b/>
          <w:bCs/>
          <w:sz w:val="22"/>
        </w:rPr>
        <w:t>どもの</w:t>
      </w:r>
      <w:r w:rsidR="008625D0" w:rsidRPr="0028766D">
        <w:rPr>
          <w:rFonts w:ascii="游ゴシック" w:eastAsia="游ゴシック" w:hAnsi="游ゴシック" w:hint="eastAsia"/>
          <w:b/>
          <w:bCs/>
          <w:sz w:val="22"/>
        </w:rPr>
        <w:t>事故防止に関する関係府省庁連絡会議</w:t>
      </w:r>
      <w:r w:rsidR="0028766D" w:rsidRPr="0028766D">
        <w:rPr>
          <w:rFonts w:ascii="游ゴシック" w:eastAsia="游ゴシック" w:hAnsi="游ゴシック" w:hint="eastAsia"/>
          <w:b/>
          <w:bCs/>
          <w:sz w:val="22"/>
        </w:rPr>
        <w:t>」</w:t>
      </w:r>
      <w:r w:rsidR="00A92A52">
        <w:rPr>
          <w:rFonts w:ascii="游ゴシック" w:eastAsia="游ゴシック" w:hAnsi="游ゴシック" w:hint="eastAsia"/>
          <w:b/>
          <w:bCs/>
          <w:sz w:val="22"/>
        </w:rPr>
        <w:t>について</w:t>
      </w:r>
    </w:p>
    <w:p w14:paraId="5EB23E50" w14:textId="3E7721F9" w:rsidR="005F1DEF" w:rsidRPr="004E46A9" w:rsidRDefault="00AC64EF" w:rsidP="004E46A9">
      <w:pPr>
        <w:spacing w:line="340" w:lineRule="exact"/>
        <w:ind w:firstLineChars="200" w:firstLine="420"/>
        <w:jc w:val="left"/>
        <w:rPr>
          <w:rFonts w:ascii="游ゴシック" w:eastAsia="游ゴシック" w:hAnsi="游ゴシック"/>
          <w:b/>
          <w:bCs/>
          <w:sz w:val="20"/>
          <w:szCs w:val="20"/>
        </w:rPr>
      </w:pPr>
      <w:hyperlink r:id="rId8" w:history="1">
        <w:r w:rsidR="004E46A9" w:rsidRPr="00D25190">
          <w:rPr>
            <w:rStyle w:val="a3"/>
            <w:rFonts w:ascii="游ゴシック" w:eastAsia="游ゴシック" w:hAnsi="游ゴシック"/>
            <w:b/>
            <w:bCs/>
            <w:sz w:val="20"/>
            <w:szCs w:val="20"/>
          </w:rPr>
          <w:t>https://www.cfa.go.jp/councils/child-safety-actions-review-meetings/</w:t>
        </w:r>
      </w:hyperlink>
    </w:p>
    <w:p w14:paraId="5841699D" w14:textId="77777777" w:rsidR="005F1DEF" w:rsidRPr="004E46A9" w:rsidRDefault="005F1DEF" w:rsidP="004E46A9">
      <w:pPr>
        <w:spacing w:line="240" w:lineRule="exact"/>
        <w:jc w:val="left"/>
        <w:rPr>
          <w:rFonts w:ascii="游ゴシック" w:eastAsia="游ゴシック" w:hAnsi="游ゴシック"/>
          <w:b/>
          <w:bCs/>
          <w:sz w:val="22"/>
        </w:rPr>
      </w:pPr>
    </w:p>
    <w:p w14:paraId="0BC477E4" w14:textId="77777777" w:rsidR="00AC64EF" w:rsidRDefault="00673D16" w:rsidP="00C538E4">
      <w:pPr>
        <w:spacing w:line="340" w:lineRule="exact"/>
        <w:ind w:firstLineChars="100" w:firstLine="240"/>
        <w:rPr>
          <w:rFonts w:ascii="游ゴシック" w:eastAsia="游ゴシック" w:hAnsi="游ゴシック" w:cs="Segoe UI"/>
          <w:color w:val="222222"/>
          <w:spacing w:val="10"/>
          <w:sz w:val="22"/>
        </w:rPr>
      </w:pPr>
      <w:r>
        <w:rPr>
          <w:rFonts w:ascii="游ゴシック" w:eastAsia="游ゴシック" w:hAnsi="游ゴシック" w:cs="Segoe UI" w:hint="eastAsia"/>
          <w:color w:val="222222"/>
          <w:spacing w:val="10"/>
          <w:sz w:val="22"/>
        </w:rPr>
        <w:t>子育て中は私のようにヒヤリとした経験がある方も多いと思います。日本では</w:t>
      </w:r>
      <w:r w:rsidR="00D66CD0" w:rsidRPr="000534B9">
        <w:rPr>
          <w:rFonts w:ascii="游ゴシック" w:eastAsia="游ゴシック" w:hAnsi="游ゴシック" w:cs="Segoe UI"/>
          <w:color w:val="222222"/>
          <w:spacing w:val="10"/>
          <w:sz w:val="22"/>
        </w:rPr>
        <w:t>窒息や溺水転落をはじめとする事故等によって、14歳以下のこどもが</w:t>
      </w:r>
      <w:r w:rsidR="005F1DEF">
        <w:rPr>
          <w:rFonts w:ascii="游ゴシック" w:eastAsia="游ゴシック" w:hAnsi="游ゴシック" w:cs="Segoe UI" w:hint="eastAsia"/>
          <w:color w:val="222222"/>
          <w:spacing w:val="10"/>
          <w:sz w:val="22"/>
        </w:rPr>
        <w:t>毎年</w:t>
      </w:r>
      <w:r w:rsidR="00D66CD0" w:rsidRPr="000534B9">
        <w:rPr>
          <w:rFonts w:ascii="游ゴシック" w:eastAsia="游ゴシック" w:hAnsi="游ゴシック" w:cs="Segoe UI"/>
          <w:color w:val="222222"/>
          <w:spacing w:val="10"/>
          <w:sz w:val="22"/>
        </w:rPr>
        <w:t>200人ほど亡くなってい</w:t>
      </w:r>
      <w:r w:rsidR="00CB1429">
        <w:rPr>
          <w:rFonts w:ascii="游ゴシック" w:eastAsia="游ゴシック" w:hAnsi="游ゴシック" w:cs="Segoe UI" w:hint="eastAsia"/>
          <w:color w:val="222222"/>
          <w:spacing w:val="10"/>
          <w:sz w:val="22"/>
        </w:rPr>
        <w:t>るそうです。</w:t>
      </w:r>
      <w:r w:rsidR="00D66CD0" w:rsidRPr="000534B9">
        <w:rPr>
          <w:rFonts w:ascii="游ゴシック" w:eastAsia="游ゴシック" w:hAnsi="游ゴシック" w:cs="Segoe UI"/>
          <w:color w:val="222222"/>
          <w:spacing w:val="10"/>
          <w:sz w:val="22"/>
        </w:rPr>
        <w:t>こどもの事故防止</w:t>
      </w:r>
      <w:r w:rsidR="00960806">
        <w:rPr>
          <w:rFonts w:ascii="游ゴシック" w:eastAsia="游ゴシック" w:hAnsi="游ゴシック" w:cs="Segoe UI" w:hint="eastAsia"/>
          <w:color w:val="222222"/>
          <w:spacing w:val="10"/>
          <w:sz w:val="22"/>
        </w:rPr>
        <w:t>に向けて</w:t>
      </w:r>
      <w:r w:rsidR="00D66CD0" w:rsidRPr="000534B9">
        <w:rPr>
          <w:rFonts w:ascii="游ゴシック" w:eastAsia="游ゴシック" w:hAnsi="游ゴシック" w:cs="Segoe UI"/>
          <w:color w:val="222222"/>
          <w:spacing w:val="10"/>
          <w:sz w:val="22"/>
        </w:rPr>
        <w:t>保護者</w:t>
      </w:r>
      <w:r w:rsidR="00B862CE">
        <w:rPr>
          <w:rFonts w:ascii="游ゴシック" w:eastAsia="游ゴシック" w:hAnsi="游ゴシック" w:cs="Segoe UI" w:hint="eastAsia"/>
          <w:color w:val="222222"/>
          <w:spacing w:val="10"/>
          <w:sz w:val="22"/>
        </w:rPr>
        <w:t>への</w:t>
      </w:r>
      <w:r w:rsidR="00D66CD0" w:rsidRPr="000534B9">
        <w:rPr>
          <w:rFonts w:ascii="游ゴシック" w:eastAsia="游ゴシック" w:hAnsi="游ゴシック" w:cs="Segoe UI"/>
          <w:color w:val="222222"/>
          <w:spacing w:val="10"/>
          <w:sz w:val="22"/>
        </w:rPr>
        <w:t>啓発活動</w:t>
      </w:r>
      <w:r w:rsidR="00772CC9">
        <w:rPr>
          <w:rFonts w:ascii="游ゴシック" w:eastAsia="游ゴシック" w:hAnsi="游ゴシック" w:cs="Segoe UI" w:hint="eastAsia"/>
          <w:color w:val="222222"/>
          <w:spacing w:val="10"/>
          <w:sz w:val="22"/>
        </w:rPr>
        <w:t>や</w:t>
      </w:r>
      <w:r w:rsidR="00D66CD0" w:rsidRPr="000534B9">
        <w:rPr>
          <w:rFonts w:ascii="游ゴシック" w:eastAsia="游ゴシック" w:hAnsi="游ゴシック" w:cs="Segoe UI"/>
          <w:color w:val="222222"/>
          <w:spacing w:val="10"/>
          <w:sz w:val="22"/>
        </w:rPr>
        <w:t>教育・保育施設等による取組、安全な製品の普及等</w:t>
      </w:r>
      <w:r w:rsidR="00960806">
        <w:rPr>
          <w:rFonts w:ascii="游ゴシック" w:eastAsia="游ゴシック" w:hAnsi="游ゴシック" w:cs="Segoe UI" w:hint="eastAsia"/>
          <w:color w:val="222222"/>
          <w:spacing w:val="10"/>
          <w:sz w:val="22"/>
        </w:rPr>
        <w:t>の取組など、</w:t>
      </w:r>
      <w:r w:rsidR="00D66CD0" w:rsidRPr="000534B9">
        <w:rPr>
          <w:rFonts w:ascii="游ゴシック" w:eastAsia="游ゴシック" w:hAnsi="游ゴシック" w:cs="Segoe UI"/>
          <w:color w:val="222222"/>
          <w:spacing w:val="10"/>
          <w:sz w:val="22"/>
        </w:rPr>
        <w:t>関係府省庁が緊密に連携して取組を推進するため、</w:t>
      </w:r>
    </w:p>
    <w:p w14:paraId="69B049D9" w14:textId="02838CFD" w:rsidR="00D66CD0" w:rsidRDefault="00D66CD0" w:rsidP="00C538E4">
      <w:pPr>
        <w:spacing w:line="340" w:lineRule="exact"/>
        <w:ind w:firstLineChars="100" w:firstLine="240"/>
        <w:rPr>
          <w:rFonts w:ascii="游ゴシック" w:eastAsia="游ゴシック" w:hAnsi="游ゴシック" w:cs="Segoe UI"/>
          <w:color w:val="222222"/>
          <w:spacing w:val="10"/>
          <w:sz w:val="22"/>
        </w:rPr>
      </w:pPr>
      <w:r w:rsidRPr="000534B9">
        <w:rPr>
          <w:rFonts w:ascii="游ゴシック" w:eastAsia="游ゴシック" w:hAnsi="游ゴシック" w:cs="Segoe UI"/>
          <w:color w:val="222222"/>
          <w:spacing w:val="10"/>
          <w:sz w:val="22"/>
        </w:rPr>
        <w:t>「こどもの事故防止に関する関係府省庁連絡会議」を平成28年6月に設置し、令和5年4月からはこども家庭庁の下で開催</w:t>
      </w:r>
      <w:r w:rsidR="00CB1429">
        <w:rPr>
          <w:rFonts w:ascii="游ゴシック" w:eastAsia="游ゴシック" w:hAnsi="游ゴシック" w:cs="Segoe UI" w:hint="eastAsia"/>
          <w:color w:val="222222"/>
          <w:spacing w:val="10"/>
          <w:sz w:val="22"/>
        </w:rPr>
        <w:t>されてい</w:t>
      </w:r>
      <w:r w:rsidR="001D46BB">
        <w:rPr>
          <w:rFonts w:ascii="游ゴシック" w:eastAsia="游ゴシック" w:hAnsi="游ゴシック" w:cs="Segoe UI" w:hint="eastAsia"/>
          <w:color w:val="222222"/>
          <w:spacing w:val="10"/>
          <w:sz w:val="22"/>
        </w:rPr>
        <w:t>るそうです</w:t>
      </w:r>
      <w:r w:rsidR="00CB1429">
        <w:rPr>
          <w:rFonts w:ascii="游ゴシック" w:eastAsia="游ゴシック" w:hAnsi="游ゴシック" w:cs="Segoe UI" w:hint="eastAsia"/>
          <w:color w:val="222222"/>
          <w:spacing w:val="10"/>
          <w:sz w:val="22"/>
        </w:rPr>
        <w:t>。</w:t>
      </w:r>
    </w:p>
    <w:p w14:paraId="0A37AA2A" w14:textId="79234618" w:rsidR="00D4277E" w:rsidRDefault="009943DA" w:rsidP="00AC64EF">
      <w:pPr>
        <w:spacing w:line="340" w:lineRule="exact"/>
        <w:ind w:firstLineChars="100" w:firstLine="240"/>
        <w:rPr>
          <w:rFonts w:ascii="游ゴシック" w:eastAsia="游ゴシック" w:hAnsi="游ゴシック"/>
          <w:sz w:val="22"/>
        </w:rPr>
      </w:pPr>
      <w:r>
        <w:rPr>
          <w:rFonts w:ascii="游ゴシック" w:eastAsia="游ゴシック" w:hAnsi="游ゴシック" w:cs="Segoe UI" w:hint="eastAsia"/>
          <w:color w:val="222222"/>
          <w:spacing w:val="10"/>
          <w:sz w:val="22"/>
        </w:rPr>
        <w:t>その</w:t>
      </w:r>
      <w:r w:rsidR="004533ED">
        <w:rPr>
          <w:rFonts w:ascii="游ゴシック" w:eastAsia="游ゴシック" w:hAnsi="游ゴシック" w:cs="Segoe UI" w:hint="eastAsia"/>
          <w:color w:val="222222"/>
          <w:spacing w:val="10"/>
          <w:sz w:val="22"/>
        </w:rPr>
        <w:t>サイトに消費者庁の資料</w:t>
      </w:r>
      <w:r w:rsidR="002D29E4" w:rsidRPr="002D29E4">
        <w:rPr>
          <w:rFonts w:ascii="游ゴシック" w:eastAsia="游ゴシック" w:hAnsi="游ゴシック" w:hint="eastAsia"/>
          <w:sz w:val="22"/>
        </w:rPr>
        <w:t>「子どもの不慮の事故の発生傾向」</w:t>
      </w:r>
      <w:r w:rsidR="00D4277E">
        <w:rPr>
          <w:rFonts w:ascii="游ゴシック" w:eastAsia="游ゴシック" w:hAnsi="游ゴシック" w:hint="eastAsia"/>
          <w:sz w:val="22"/>
        </w:rPr>
        <w:t>（※）が掲載されています。</w:t>
      </w:r>
      <w:r w:rsidR="00F96193">
        <w:rPr>
          <w:rFonts w:ascii="游ゴシック" w:eastAsia="游ゴシック" w:hAnsi="游ゴシック" w:hint="eastAsia"/>
          <w:sz w:val="22"/>
        </w:rPr>
        <w:t>死亡事故の現状などが載っていて</w:t>
      </w:r>
      <w:r w:rsidR="00A94394">
        <w:rPr>
          <w:rFonts w:ascii="游ゴシック" w:eastAsia="游ゴシック" w:hAnsi="游ゴシック" w:hint="eastAsia"/>
          <w:sz w:val="22"/>
        </w:rPr>
        <w:t>読んでいると辛くなる内容なのですが、</w:t>
      </w:r>
      <w:r w:rsidR="002C1539">
        <w:rPr>
          <w:rFonts w:ascii="游ゴシック" w:eastAsia="游ゴシック" w:hAnsi="游ゴシック" w:hint="eastAsia"/>
          <w:sz w:val="22"/>
        </w:rPr>
        <w:t>0歳児では</w:t>
      </w:r>
      <w:r w:rsidR="00845EF3">
        <w:rPr>
          <w:rFonts w:ascii="游ゴシック" w:eastAsia="游ゴシック" w:hAnsi="游ゴシック" w:hint="eastAsia"/>
          <w:sz w:val="22"/>
        </w:rPr>
        <w:t>圧倒的に「窒息」が多いです。</w:t>
      </w:r>
      <w:r w:rsidR="00EB5DE4">
        <w:rPr>
          <w:rFonts w:ascii="游ゴシック" w:eastAsia="游ゴシック" w:hAnsi="游ゴシック" w:hint="eastAsia"/>
          <w:sz w:val="22"/>
        </w:rPr>
        <w:t>1歳以上からは</w:t>
      </w:r>
      <w:r w:rsidR="001F779B">
        <w:rPr>
          <w:rFonts w:ascii="游ゴシック" w:eastAsia="游ゴシック" w:hAnsi="游ゴシック" w:hint="eastAsia"/>
          <w:sz w:val="22"/>
        </w:rPr>
        <w:t>「</w:t>
      </w:r>
      <w:r w:rsidR="00EB5DE4">
        <w:rPr>
          <w:rFonts w:ascii="游ゴシック" w:eastAsia="游ゴシック" w:hAnsi="游ゴシック" w:hint="eastAsia"/>
          <w:sz w:val="22"/>
        </w:rPr>
        <w:t>交通事故</w:t>
      </w:r>
      <w:r w:rsidR="001F779B">
        <w:rPr>
          <w:rFonts w:ascii="游ゴシック" w:eastAsia="游ゴシック" w:hAnsi="游ゴシック" w:hint="eastAsia"/>
          <w:sz w:val="22"/>
        </w:rPr>
        <w:t>」</w:t>
      </w:r>
      <w:r w:rsidR="00EB5DE4">
        <w:rPr>
          <w:rFonts w:ascii="游ゴシック" w:eastAsia="游ゴシック" w:hAnsi="游ゴシック" w:hint="eastAsia"/>
          <w:sz w:val="22"/>
        </w:rPr>
        <w:t>が多くなりますが、</w:t>
      </w:r>
      <w:r w:rsidR="001F779B">
        <w:rPr>
          <w:rFonts w:ascii="游ゴシック" w:eastAsia="游ゴシック" w:hAnsi="游ゴシック" w:hint="eastAsia"/>
          <w:sz w:val="22"/>
        </w:rPr>
        <w:t>「溺水」も多いことに</w:t>
      </w:r>
      <w:r w:rsidR="00032ABB">
        <w:rPr>
          <w:rFonts w:ascii="游ゴシック" w:eastAsia="游ゴシック" w:hAnsi="游ゴシック" w:hint="eastAsia"/>
          <w:sz w:val="22"/>
        </w:rPr>
        <w:t>驚きました。</w:t>
      </w:r>
    </w:p>
    <w:p w14:paraId="527A7488" w14:textId="11DB921C" w:rsidR="001C1088" w:rsidRDefault="005D6D21" w:rsidP="00C538E4">
      <w:pPr>
        <w:spacing w:line="340" w:lineRule="exact"/>
        <w:rPr>
          <w:rFonts w:ascii="游ゴシック" w:eastAsia="游ゴシック" w:hAnsi="游ゴシック"/>
          <w:sz w:val="22"/>
        </w:rPr>
      </w:pPr>
      <w:r>
        <w:rPr>
          <w:rFonts w:ascii="游ゴシック" w:eastAsia="游ゴシック" w:hAnsi="游ゴシック" w:hint="eastAsia"/>
          <w:sz w:val="22"/>
        </w:rPr>
        <w:t>そして10～14歳の死因の第1位は</w:t>
      </w:r>
      <w:r w:rsidR="00F72E9C">
        <w:rPr>
          <w:rFonts w:ascii="游ゴシック" w:eastAsia="游ゴシック" w:hAnsi="游ゴシック" w:hint="eastAsia"/>
          <w:sz w:val="22"/>
        </w:rPr>
        <w:t>自殺とのことで、その数は年々増加しています。</w:t>
      </w:r>
      <w:r w:rsidR="002B5400">
        <w:rPr>
          <w:rFonts w:ascii="游ゴシック" w:eastAsia="游ゴシック" w:hAnsi="游ゴシック" w:hint="eastAsia"/>
          <w:sz w:val="22"/>
        </w:rPr>
        <w:t>家庭だけが頑張るのではなく、社会の課題として考えていく必要があると思います。</w:t>
      </w:r>
    </w:p>
    <w:p w14:paraId="05251053" w14:textId="77777777" w:rsidR="00AC64EF" w:rsidRDefault="00051B4D" w:rsidP="00210DB9">
      <w:pPr>
        <w:spacing w:line="340" w:lineRule="exact"/>
        <w:rPr>
          <w:rFonts w:ascii="游ゴシック" w:eastAsia="游ゴシック" w:hAnsi="游ゴシック"/>
          <w:sz w:val="22"/>
        </w:rPr>
      </w:pPr>
      <w:r>
        <w:rPr>
          <w:rFonts w:ascii="游ゴシック" w:eastAsia="游ゴシック" w:hAnsi="游ゴシック" w:hint="eastAsia"/>
          <w:sz w:val="22"/>
        </w:rPr>
        <w:t xml:space="preserve">　おろしりんごで窒息した事故を受けて、園では</w:t>
      </w:r>
      <w:r w:rsidR="003B4597">
        <w:rPr>
          <w:rFonts w:ascii="游ゴシック" w:eastAsia="游ゴシック" w:hAnsi="游ゴシック" w:hint="eastAsia"/>
          <w:sz w:val="22"/>
        </w:rPr>
        <w:t>りんごや梨は柔らかく煮て提供</w:t>
      </w:r>
      <w:r w:rsidR="00E807C5">
        <w:rPr>
          <w:rFonts w:ascii="游ゴシック" w:eastAsia="游ゴシック" w:hAnsi="游ゴシック" w:hint="eastAsia"/>
          <w:sz w:val="22"/>
        </w:rPr>
        <w:t>するようになり</w:t>
      </w:r>
    </w:p>
    <w:p w14:paraId="15878091" w14:textId="0A5BF726" w:rsidR="00AC64EF" w:rsidRDefault="00E807C5" w:rsidP="00210DB9">
      <w:pPr>
        <w:spacing w:line="340" w:lineRule="exact"/>
        <w:rPr>
          <w:rFonts w:ascii="游ゴシック" w:eastAsia="游ゴシック" w:hAnsi="游ゴシック"/>
          <w:sz w:val="22"/>
        </w:rPr>
      </w:pPr>
      <w:r>
        <w:rPr>
          <w:rFonts w:ascii="游ゴシック" w:eastAsia="游ゴシック" w:hAnsi="游ゴシック" w:hint="eastAsia"/>
          <w:sz w:val="22"/>
        </w:rPr>
        <w:t>ました。</w:t>
      </w:r>
      <w:r w:rsidR="00A8337C">
        <w:rPr>
          <w:rFonts w:ascii="游ゴシック" w:eastAsia="游ゴシック" w:hAnsi="游ゴシック" w:hint="eastAsia"/>
          <w:sz w:val="22"/>
        </w:rPr>
        <w:t>1歳以上は交通事故が多くなるという統計も出ております。</w:t>
      </w:r>
      <w:r w:rsidR="002C6153">
        <w:rPr>
          <w:rFonts w:ascii="游ゴシック" w:eastAsia="游ゴシック" w:hAnsi="游ゴシック" w:hint="eastAsia"/>
          <w:sz w:val="22"/>
        </w:rPr>
        <w:t>園でも事故防止に努めてまいりますが、</w:t>
      </w:r>
      <w:r>
        <w:rPr>
          <w:rFonts w:ascii="游ゴシック" w:eastAsia="游ゴシック" w:hAnsi="游ゴシック" w:hint="eastAsia"/>
          <w:sz w:val="22"/>
        </w:rPr>
        <w:t>保護者の皆様には、</w:t>
      </w:r>
      <w:r w:rsidR="0007433E">
        <w:rPr>
          <w:rFonts w:ascii="游ゴシック" w:eastAsia="游ゴシック" w:hAnsi="游ゴシック" w:hint="eastAsia"/>
          <w:sz w:val="22"/>
        </w:rPr>
        <w:t>園の</w:t>
      </w:r>
      <w:r>
        <w:rPr>
          <w:rFonts w:ascii="游ゴシック" w:eastAsia="游ゴシック" w:hAnsi="游ゴシック" w:hint="eastAsia"/>
          <w:sz w:val="22"/>
        </w:rPr>
        <w:t>玄関を出る際はお子様と</w:t>
      </w:r>
      <w:r w:rsidR="0085608E">
        <w:rPr>
          <w:rFonts w:ascii="游ゴシック" w:eastAsia="游ゴシック" w:hAnsi="游ゴシック" w:hint="eastAsia"/>
          <w:sz w:val="22"/>
        </w:rPr>
        <w:t>一緒に</w:t>
      </w:r>
      <w:r>
        <w:rPr>
          <w:rFonts w:ascii="游ゴシック" w:eastAsia="游ゴシック" w:hAnsi="游ゴシック" w:hint="eastAsia"/>
          <w:sz w:val="22"/>
        </w:rPr>
        <w:t>出ていただ</w:t>
      </w:r>
      <w:r w:rsidR="00315CBB">
        <w:rPr>
          <w:rFonts w:ascii="游ゴシック" w:eastAsia="游ゴシック" w:hAnsi="游ゴシック" w:hint="eastAsia"/>
          <w:sz w:val="22"/>
        </w:rPr>
        <w:t>きますよう引き続き</w:t>
      </w:r>
    </w:p>
    <w:p w14:paraId="0E0C8528" w14:textId="79EFF75F" w:rsidR="00DD79A2" w:rsidRPr="00210DB9" w:rsidRDefault="00315CBB" w:rsidP="00210DB9">
      <w:pPr>
        <w:spacing w:line="340" w:lineRule="exact"/>
        <w:rPr>
          <w:rFonts w:ascii="游ゴシック" w:eastAsia="游ゴシック" w:hAnsi="游ゴシック"/>
          <w:sz w:val="22"/>
        </w:rPr>
      </w:pPr>
      <w:r>
        <w:rPr>
          <w:rFonts w:ascii="游ゴシック" w:eastAsia="游ゴシック" w:hAnsi="游ゴシック" w:hint="eastAsia"/>
          <w:sz w:val="22"/>
        </w:rPr>
        <w:t>ご協力を</w:t>
      </w:r>
      <w:r w:rsidR="00E807C5">
        <w:rPr>
          <w:rFonts w:ascii="游ゴシック" w:eastAsia="游ゴシック" w:hAnsi="游ゴシック" w:hint="eastAsia"/>
          <w:sz w:val="22"/>
        </w:rPr>
        <w:t>お願いいたします。</w:t>
      </w:r>
      <w:r w:rsidR="0007433E">
        <w:rPr>
          <w:rFonts w:ascii="游ゴシック" w:eastAsia="游ゴシック" w:hAnsi="游ゴシック" w:hint="eastAsia"/>
          <w:sz w:val="22"/>
        </w:rPr>
        <w:t xml:space="preserve">　　　　　　　　　　　　　　　　　　　　　　　　　　　　（飯塚）</w:t>
      </w:r>
    </w:p>
    <w:p w14:paraId="33A3CFCF" w14:textId="77777777" w:rsidR="002C6153" w:rsidRDefault="002C6153" w:rsidP="004E46A9">
      <w:pPr>
        <w:spacing w:line="300" w:lineRule="exact"/>
        <w:ind w:leftChars="100" w:left="410" w:hangingChars="100" w:hanging="200"/>
        <w:jc w:val="left"/>
        <w:rPr>
          <w:rFonts w:ascii="游ゴシック" w:eastAsia="游ゴシック" w:hAnsi="游ゴシック"/>
          <w:sz w:val="20"/>
          <w:szCs w:val="20"/>
        </w:rPr>
      </w:pPr>
    </w:p>
    <w:p w14:paraId="4FC7C2FB" w14:textId="1D8CFAB7" w:rsidR="004E46A9" w:rsidRPr="004E46A9" w:rsidRDefault="004E46A9" w:rsidP="0007433E">
      <w:pPr>
        <w:spacing w:line="300" w:lineRule="exact"/>
        <w:ind w:leftChars="100" w:left="410" w:hangingChars="100" w:hanging="200"/>
        <w:jc w:val="left"/>
        <w:rPr>
          <w:rFonts w:ascii="游ゴシック" w:eastAsia="游ゴシック" w:hAnsi="游ゴシック"/>
          <w:sz w:val="20"/>
          <w:szCs w:val="20"/>
        </w:rPr>
      </w:pPr>
      <w:r>
        <w:rPr>
          <w:rFonts w:ascii="游ゴシック" w:eastAsia="游ゴシック" w:hAnsi="游ゴシック" w:hint="eastAsia"/>
          <w:sz w:val="20"/>
          <w:szCs w:val="20"/>
        </w:rPr>
        <w:t>(※)</w:t>
      </w:r>
      <w:hyperlink r:id="rId9" w:history="1">
        <w:r w:rsidRPr="00D25190">
          <w:rPr>
            <w:rStyle w:val="a3"/>
            <w:rFonts w:ascii="游ゴシック" w:eastAsia="游ゴシック" w:hAnsi="游ゴシック"/>
            <w:sz w:val="20"/>
            <w:szCs w:val="20"/>
          </w:rPr>
          <w:t>https://www.cfa.go.jp/assets/contents/node/basic_page/field_ref_resources/27467e16-c442-413b-9cf2-07f6edb24e26/38926ebb/councilschild-safety-actions-review-meetings2023_03.pdf</w:t>
        </w:r>
      </w:hyperlink>
    </w:p>
    <w:sectPr w:rsidR="004E46A9" w:rsidRPr="004E46A9" w:rsidSect="004009A5">
      <w:pgSz w:w="11906" w:h="16838"/>
      <w:pgMar w:top="119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6C54" w14:textId="77777777" w:rsidR="006C0FEE" w:rsidRDefault="006C0FEE" w:rsidP="00C336C2">
      <w:r>
        <w:separator/>
      </w:r>
    </w:p>
  </w:endnote>
  <w:endnote w:type="continuationSeparator" w:id="0">
    <w:p w14:paraId="0376F514" w14:textId="77777777" w:rsidR="006C0FEE" w:rsidRDefault="006C0FEE" w:rsidP="00C3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F27A" w14:textId="77777777" w:rsidR="006C0FEE" w:rsidRDefault="006C0FEE" w:rsidP="00C336C2">
      <w:r>
        <w:separator/>
      </w:r>
    </w:p>
  </w:footnote>
  <w:footnote w:type="continuationSeparator" w:id="0">
    <w:p w14:paraId="6FD620D9" w14:textId="77777777" w:rsidR="006C0FEE" w:rsidRDefault="006C0FEE" w:rsidP="00C33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F748D"/>
    <w:multiLevelType w:val="multilevel"/>
    <w:tmpl w:val="27AC5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F9652E"/>
    <w:multiLevelType w:val="multilevel"/>
    <w:tmpl w:val="E268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176941"/>
    <w:multiLevelType w:val="hybridMultilevel"/>
    <w:tmpl w:val="F4FC307A"/>
    <w:lvl w:ilvl="0" w:tplc="93721CC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75634415">
    <w:abstractNumId w:val="2"/>
  </w:num>
  <w:num w:numId="2" w16cid:durableId="333413136">
    <w:abstractNumId w:val="1"/>
  </w:num>
  <w:num w:numId="3" w16cid:durableId="150825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04"/>
    <w:rsid w:val="00005E06"/>
    <w:rsid w:val="0000696B"/>
    <w:rsid w:val="0000788C"/>
    <w:rsid w:val="0001003D"/>
    <w:rsid w:val="000116F5"/>
    <w:rsid w:val="00015E9C"/>
    <w:rsid w:val="00016F74"/>
    <w:rsid w:val="00017B86"/>
    <w:rsid w:val="000215B1"/>
    <w:rsid w:val="00022906"/>
    <w:rsid w:val="000244AA"/>
    <w:rsid w:val="00024954"/>
    <w:rsid w:val="00024A47"/>
    <w:rsid w:val="00026A1E"/>
    <w:rsid w:val="00027343"/>
    <w:rsid w:val="00032ABB"/>
    <w:rsid w:val="00035562"/>
    <w:rsid w:val="00036062"/>
    <w:rsid w:val="0004472B"/>
    <w:rsid w:val="00044F9C"/>
    <w:rsid w:val="00045786"/>
    <w:rsid w:val="00045B91"/>
    <w:rsid w:val="00051B4D"/>
    <w:rsid w:val="000533EB"/>
    <w:rsid w:val="000534B9"/>
    <w:rsid w:val="00056A72"/>
    <w:rsid w:val="000617A3"/>
    <w:rsid w:val="00065926"/>
    <w:rsid w:val="0006759E"/>
    <w:rsid w:val="00070997"/>
    <w:rsid w:val="00072B43"/>
    <w:rsid w:val="0007433E"/>
    <w:rsid w:val="00076178"/>
    <w:rsid w:val="000816AC"/>
    <w:rsid w:val="00082F44"/>
    <w:rsid w:val="000842C1"/>
    <w:rsid w:val="00084F00"/>
    <w:rsid w:val="000867A0"/>
    <w:rsid w:val="000901A6"/>
    <w:rsid w:val="000A0F14"/>
    <w:rsid w:val="000A302C"/>
    <w:rsid w:val="000A66AE"/>
    <w:rsid w:val="000A7CE7"/>
    <w:rsid w:val="000B490C"/>
    <w:rsid w:val="000B7B9F"/>
    <w:rsid w:val="000C1438"/>
    <w:rsid w:val="000C5748"/>
    <w:rsid w:val="000D2AE2"/>
    <w:rsid w:val="000D7CD9"/>
    <w:rsid w:val="000E0FFD"/>
    <w:rsid w:val="000E189A"/>
    <w:rsid w:val="000E25DF"/>
    <w:rsid w:val="000E6DDD"/>
    <w:rsid w:val="000E7B54"/>
    <w:rsid w:val="000F02E5"/>
    <w:rsid w:val="000F1B55"/>
    <w:rsid w:val="000F279A"/>
    <w:rsid w:val="000F64F8"/>
    <w:rsid w:val="000F692C"/>
    <w:rsid w:val="00100797"/>
    <w:rsid w:val="00102F99"/>
    <w:rsid w:val="001032F3"/>
    <w:rsid w:val="00107907"/>
    <w:rsid w:val="00111C7C"/>
    <w:rsid w:val="0011342F"/>
    <w:rsid w:val="001135FB"/>
    <w:rsid w:val="001165BE"/>
    <w:rsid w:val="00116DF2"/>
    <w:rsid w:val="00117B92"/>
    <w:rsid w:val="0012183A"/>
    <w:rsid w:val="00121AA4"/>
    <w:rsid w:val="00121D1B"/>
    <w:rsid w:val="00122309"/>
    <w:rsid w:val="00123258"/>
    <w:rsid w:val="00123E0C"/>
    <w:rsid w:val="00124815"/>
    <w:rsid w:val="00127616"/>
    <w:rsid w:val="00130F40"/>
    <w:rsid w:val="001354E3"/>
    <w:rsid w:val="00140E5E"/>
    <w:rsid w:val="001421DF"/>
    <w:rsid w:val="00142624"/>
    <w:rsid w:val="00142DE0"/>
    <w:rsid w:val="00143874"/>
    <w:rsid w:val="00143E01"/>
    <w:rsid w:val="001452F1"/>
    <w:rsid w:val="00145A4E"/>
    <w:rsid w:val="0015012A"/>
    <w:rsid w:val="00152113"/>
    <w:rsid w:val="001529B4"/>
    <w:rsid w:val="0015465A"/>
    <w:rsid w:val="001549EB"/>
    <w:rsid w:val="0015770E"/>
    <w:rsid w:val="001675ED"/>
    <w:rsid w:val="00167921"/>
    <w:rsid w:val="00167B15"/>
    <w:rsid w:val="00170EE3"/>
    <w:rsid w:val="00170F97"/>
    <w:rsid w:val="00172387"/>
    <w:rsid w:val="00174A46"/>
    <w:rsid w:val="00174DAC"/>
    <w:rsid w:val="00175602"/>
    <w:rsid w:val="001756C3"/>
    <w:rsid w:val="00181C3C"/>
    <w:rsid w:val="001860E7"/>
    <w:rsid w:val="001908E9"/>
    <w:rsid w:val="00193163"/>
    <w:rsid w:val="001A029C"/>
    <w:rsid w:val="001A1174"/>
    <w:rsid w:val="001A260E"/>
    <w:rsid w:val="001A480B"/>
    <w:rsid w:val="001A6830"/>
    <w:rsid w:val="001B0817"/>
    <w:rsid w:val="001B2340"/>
    <w:rsid w:val="001B48A0"/>
    <w:rsid w:val="001B5723"/>
    <w:rsid w:val="001B5879"/>
    <w:rsid w:val="001C1088"/>
    <w:rsid w:val="001C5FAE"/>
    <w:rsid w:val="001C71FE"/>
    <w:rsid w:val="001D27FE"/>
    <w:rsid w:val="001D46BB"/>
    <w:rsid w:val="001D4743"/>
    <w:rsid w:val="001D684F"/>
    <w:rsid w:val="001D69F7"/>
    <w:rsid w:val="001D77F8"/>
    <w:rsid w:val="001E2039"/>
    <w:rsid w:val="001F0354"/>
    <w:rsid w:val="001F779B"/>
    <w:rsid w:val="00201884"/>
    <w:rsid w:val="0020231C"/>
    <w:rsid w:val="002034E2"/>
    <w:rsid w:val="002041D6"/>
    <w:rsid w:val="00204B1B"/>
    <w:rsid w:val="0020507C"/>
    <w:rsid w:val="0020557A"/>
    <w:rsid w:val="0020731E"/>
    <w:rsid w:val="00210DB9"/>
    <w:rsid w:val="00212681"/>
    <w:rsid w:val="00216583"/>
    <w:rsid w:val="002165CF"/>
    <w:rsid w:val="0022038C"/>
    <w:rsid w:val="00220704"/>
    <w:rsid w:val="00221BB8"/>
    <w:rsid w:val="00221D31"/>
    <w:rsid w:val="002221ED"/>
    <w:rsid w:val="0022510A"/>
    <w:rsid w:val="002317C3"/>
    <w:rsid w:val="00232BFA"/>
    <w:rsid w:val="00233372"/>
    <w:rsid w:val="00233B34"/>
    <w:rsid w:val="00235635"/>
    <w:rsid w:val="0023597C"/>
    <w:rsid w:val="0023624C"/>
    <w:rsid w:val="00243171"/>
    <w:rsid w:val="002438F4"/>
    <w:rsid w:val="002461EE"/>
    <w:rsid w:val="00246AC0"/>
    <w:rsid w:val="00252C30"/>
    <w:rsid w:val="00253A62"/>
    <w:rsid w:val="002543AD"/>
    <w:rsid w:val="00255B52"/>
    <w:rsid w:val="00255F8D"/>
    <w:rsid w:val="00264C14"/>
    <w:rsid w:val="0026597E"/>
    <w:rsid w:val="0026701F"/>
    <w:rsid w:val="002678D7"/>
    <w:rsid w:val="00272EBB"/>
    <w:rsid w:val="00273374"/>
    <w:rsid w:val="00277473"/>
    <w:rsid w:val="00280A64"/>
    <w:rsid w:val="002830B8"/>
    <w:rsid w:val="002856D7"/>
    <w:rsid w:val="0028570A"/>
    <w:rsid w:val="002860ED"/>
    <w:rsid w:val="0028676A"/>
    <w:rsid w:val="002870F7"/>
    <w:rsid w:val="0028766D"/>
    <w:rsid w:val="00293D10"/>
    <w:rsid w:val="002958EC"/>
    <w:rsid w:val="002A3305"/>
    <w:rsid w:val="002A5FC4"/>
    <w:rsid w:val="002B1B96"/>
    <w:rsid w:val="002B2D77"/>
    <w:rsid w:val="002B48C2"/>
    <w:rsid w:val="002B5400"/>
    <w:rsid w:val="002C0AEC"/>
    <w:rsid w:val="002C1539"/>
    <w:rsid w:val="002C410B"/>
    <w:rsid w:val="002C5F0D"/>
    <w:rsid w:val="002C6153"/>
    <w:rsid w:val="002D2105"/>
    <w:rsid w:val="002D2233"/>
    <w:rsid w:val="002D29E4"/>
    <w:rsid w:val="002D667A"/>
    <w:rsid w:val="002E197E"/>
    <w:rsid w:val="002E2DFB"/>
    <w:rsid w:val="002E5E01"/>
    <w:rsid w:val="002E72E1"/>
    <w:rsid w:val="002E7540"/>
    <w:rsid w:val="002F1E4E"/>
    <w:rsid w:val="002F2306"/>
    <w:rsid w:val="002F359E"/>
    <w:rsid w:val="002F406E"/>
    <w:rsid w:val="002F60FB"/>
    <w:rsid w:val="002F7CB2"/>
    <w:rsid w:val="0030050D"/>
    <w:rsid w:val="003008E2"/>
    <w:rsid w:val="003030BE"/>
    <w:rsid w:val="00304EB8"/>
    <w:rsid w:val="00306912"/>
    <w:rsid w:val="00307786"/>
    <w:rsid w:val="003113B4"/>
    <w:rsid w:val="003149A6"/>
    <w:rsid w:val="00315CBB"/>
    <w:rsid w:val="00315EF9"/>
    <w:rsid w:val="0031765F"/>
    <w:rsid w:val="00317FDD"/>
    <w:rsid w:val="00323BC1"/>
    <w:rsid w:val="00324C0C"/>
    <w:rsid w:val="0033480D"/>
    <w:rsid w:val="0033483A"/>
    <w:rsid w:val="00340BE2"/>
    <w:rsid w:val="00340E15"/>
    <w:rsid w:val="00341C6A"/>
    <w:rsid w:val="00351D15"/>
    <w:rsid w:val="003552F5"/>
    <w:rsid w:val="00355D98"/>
    <w:rsid w:val="0035768C"/>
    <w:rsid w:val="00361EA2"/>
    <w:rsid w:val="0036303E"/>
    <w:rsid w:val="00363B06"/>
    <w:rsid w:val="00364EBC"/>
    <w:rsid w:val="00365137"/>
    <w:rsid w:val="003676D7"/>
    <w:rsid w:val="003724E0"/>
    <w:rsid w:val="00376E1A"/>
    <w:rsid w:val="003900CF"/>
    <w:rsid w:val="003950F4"/>
    <w:rsid w:val="003957BF"/>
    <w:rsid w:val="003A0D2B"/>
    <w:rsid w:val="003A0EC3"/>
    <w:rsid w:val="003B440C"/>
    <w:rsid w:val="003B4597"/>
    <w:rsid w:val="003D3D89"/>
    <w:rsid w:val="003D42AA"/>
    <w:rsid w:val="003D446A"/>
    <w:rsid w:val="003D4CF8"/>
    <w:rsid w:val="003D580C"/>
    <w:rsid w:val="003E169B"/>
    <w:rsid w:val="003E1DBA"/>
    <w:rsid w:val="003E342D"/>
    <w:rsid w:val="003E6BB4"/>
    <w:rsid w:val="003E6BD2"/>
    <w:rsid w:val="003F0CA1"/>
    <w:rsid w:val="003F2BE1"/>
    <w:rsid w:val="003F35E4"/>
    <w:rsid w:val="003F65AF"/>
    <w:rsid w:val="00400386"/>
    <w:rsid w:val="004009A5"/>
    <w:rsid w:val="00400B7F"/>
    <w:rsid w:val="00401CC1"/>
    <w:rsid w:val="00403991"/>
    <w:rsid w:val="0040508A"/>
    <w:rsid w:val="00410172"/>
    <w:rsid w:val="004125DC"/>
    <w:rsid w:val="00412E02"/>
    <w:rsid w:val="004143CF"/>
    <w:rsid w:val="0041580A"/>
    <w:rsid w:val="0041709F"/>
    <w:rsid w:val="00424502"/>
    <w:rsid w:val="00425EF8"/>
    <w:rsid w:val="00426B8B"/>
    <w:rsid w:val="004319F5"/>
    <w:rsid w:val="0044246A"/>
    <w:rsid w:val="00445BB8"/>
    <w:rsid w:val="00447655"/>
    <w:rsid w:val="00450709"/>
    <w:rsid w:val="00450C2B"/>
    <w:rsid w:val="00452B91"/>
    <w:rsid w:val="004530EE"/>
    <w:rsid w:val="004533ED"/>
    <w:rsid w:val="00454071"/>
    <w:rsid w:val="004570DB"/>
    <w:rsid w:val="00462E7D"/>
    <w:rsid w:val="00467DAD"/>
    <w:rsid w:val="0047270A"/>
    <w:rsid w:val="00472E77"/>
    <w:rsid w:val="00482110"/>
    <w:rsid w:val="00482DD8"/>
    <w:rsid w:val="00491769"/>
    <w:rsid w:val="00491D58"/>
    <w:rsid w:val="00492E61"/>
    <w:rsid w:val="00493A34"/>
    <w:rsid w:val="004948EF"/>
    <w:rsid w:val="00494A5B"/>
    <w:rsid w:val="004955C7"/>
    <w:rsid w:val="004A7722"/>
    <w:rsid w:val="004B28C6"/>
    <w:rsid w:val="004B4237"/>
    <w:rsid w:val="004B51D1"/>
    <w:rsid w:val="004B5240"/>
    <w:rsid w:val="004B70FA"/>
    <w:rsid w:val="004C14C4"/>
    <w:rsid w:val="004C1555"/>
    <w:rsid w:val="004C2A6D"/>
    <w:rsid w:val="004C74EC"/>
    <w:rsid w:val="004D16D8"/>
    <w:rsid w:val="004D29D6"/>
    <w:rsid w:val="004D39AD"/>
    <w:rsid w:val="004D4FB0"/>
    <w:rsid w:val="004D5520"/>
    <w:rsid w:val="004D5FE7"/>
    <w:rsid w:val="004D60B2"/>
    <w:rsid w:val="004D68E9"/>
    <w:rsid w:val="004E46A9"/>
    <w:rsid w:val="004E5395"/>
    <w:rsid w:val="004E6D2A"/>
    <w:rsid w:val="004E7FA4"/>
    <w:rsid w:val="004F35B8"/>
    <w:rsid w:val="004F457A"/>
    <w:rsid w:val="004F6FAA"/>
    <w:rsid w:val="004F721B"/>
    <w:rsid w:val="00500863"/>
    <w:rsid w:val="00500D35"/>
    <w:rsid w:val="00503C3D"/>
    <w:rsid w:val="00511F41"/>
    <w:rsid w:val="00516515"/>
    <w:rsid w:val="00517C15"/>
    <w:rsid w:val="0052729E"/>
    <w:rsid w:val="005346C4"/>
    <w:rsid w:val="00534D83"/>
    <w:rsid w:val="00537049"/>
    <w:rsid w:val="00545429"/>
    <w:rsid w:val="00545EAF"/>
    <w:rsid w:val="00550B3F"/>
    <w:rsid w:val="005521CF"/>
    <w:rsid w:val="00552D7D"/>
    <w:rsid w:val="00552D7F"/>
    <w:rsid w:val="005750AA"/>
    <w:rsid w:val="00577560"/>
    <w:rsid w:val="00581E28"/>
    <w:rsid w:val="00582B7C"/>
    <w:rsid w:val="005865E1"/>
    <w:rsid w:val="00590318"/>
    <w:rsid w:val="00590725"/>
    <w:rsid w:val="00591EC8"/>
    <w:rsid w:val="00592B7C"/>
    <w:rsid w:val="0059491D"/>
    <w:rsid w:val="005A30F9"/>
    <w:rsid w:val="005A4A53"/>
    <w:rsid w:val="005A5FC5"/>
    <w:rsid w:val="005A6945"/>
    <w:rsid w:val="005B0745"/>
    <w:rsid w:val="005B6F8D"/>
    <w:rsid w:val="005C0033"/>
    <w:rsid w:val="005C1E99"/>
    <w:rsid w:val="005C27DE"/>
    <w:rsid w:val="005C3C9F"/>
    <w:rsid w:val="005C7E69"/>
    <w:rsid w:val="005D0EB8"/>
    <w:rsid w:val="005D2781"/>
    <w:rsid w:val="005D2E84"/>
    <w:rsid w:val="005D6D21"/>
    <w:rsid w:val="005E04F6"/>
    <w:rsid w:val="005E0B0B"/>
    <w:rsid w:val="005E3C8A"/>
    <w:rsid w:val="005E4C16"/>
    <w:rsid w:val="005E506F"/>
    <w:rsid w:val="005E6F8D"/>
    <w:rsid w:val="005F1DEF"/>
    <w:rsid w:val="00600D37"/>
    <w:rsid w:val="006019CE"/>
    <w:rsid w:val="00601B70"/>
    <w:rsid w:val="006046F5"/>
    <w:rsid w:val="006054DC"/>
    <w:rsid w:val="006201CF"/>
    <w:rsid w:val="0062201A"/>
    <w:rsid w:val="006229E5"/>
    <w:rsid w:val="00626D25"/>
    <w:rsid w:val="0062732E"/>
    <w:rsid w:val="00630122"/>
    <w:rsid w:val="00630205"/>
    <w:rsid w:val="0063467C"/>
    <w:rsid w:val="00635764"/>
    <w:rsid w:val="0064197E"/>
    <w:rsid w:val="00641ECD"/>
    <w:rsid w:val="00642006"/>
    <w:rsid w:val="00645EB6"/>
    <w:rsid w:val="00647761"/>
    <w:rsid w:val="00651584"/>
    <w:rsid w:val="00651F16"/>
    <w:rsid w:val="0065615C"/>
    <w:rsid w:val="0065644E"/>
    <w:rsid w:val="00657EC5"/>
    <w:rsid w:val="00663AD0"/>
    <w:rsid w:val="00665065"/>
    <w:rsid w:val="00670268"/>
    <w:rsid w:val="00670DA1"/>
    <w:rsid w:val="00671428"/>
    <w:rsid w:val="00671DEE"/>
    <w:rsid w:val="00673D16"/>
    <w:rsid w:val="00675195"/>
    <w:rsid w:val="00675B7D"/>
    <w:rsid w:val="00680A98"/>
    <w:rsid w:val="0068421E"/>
    <w:rsid w:val="00690217"/>
    <w:rsid w:val="00691C48"/>
    <w:rsid w:val="006924BD"/>
    <w:rsid w:val="00696811"/>
    <w:rsid w:val="006A0356"/>
    <w:rsid w:val="006A05D6"/>
    <w:rsid w:val="006A15A3"/>
    <w:rsid w:val="006B041F"/>
    <w:rsid w:val="006B12FD"/>
    <w:rsid w:val="006B3F00"/>
    <w:rsid w:val="006C0550"/>
    <w:rsid w:val="006C0FEE"/>
    <w:rsid w:val="006C15CB"/>
    <w:rsid w:val="006C264A"/>
    <w:rsid w:val="006C64BF"/>
    <w:rsid w:val="006C7D88"/>
    <w:rsid w:val="006D41E8"/>
    <w:rsid w:val="006D45F8"/>
    <w:rsid w:val="006D688D"/>
    <w:rsid w:val="006E20AA"/>
    <w:rsid w:val="006E2492"/>
    <w:rsid w:val="006E3060"/>
    <w:rsid w:val="006E6C77"/>
    <w:rsid w:val="006E708E"/>
    <w:rsid w:val="006E7A3F"/>
    <w:rsid w:val="006F283B"/>
    <w:rsid w:val="006F456B"/>
    <w:rsid w:val="006F4EF3"/>
    <w:rsid w:val="0070208B"/>
    <w:rsid w:val="007026E7"/>
    <w:rsid w:val="00702E8E"/>
    <w:rsid w:val="007042F5"/>
    <w:rsid w:val="00704442"/>
    <w:rsid w:val="007051C9"/>
    <w:rsid w:val="00710172"/>
    <w:rsid w:val="007106B7"/>
    <w:rsid w:val="0071087A"/>
    <w:rsid w:val="007129E8"/>
    <w:rsid w:val="00713D03"/>
    <w:rsid w:val="00714C0E"/>
    <w:rsid w:val="00714DEF"/>
    <w:rsid w:val="007152ED"/>
    <w:rsid w:val="0072097C"/>
    <w:rsid w:val="007223FE"/>
    <w:rsid w:val="00723555"/>
    <w:rsid w:val="0072553E"/>
    <w:rsid w:val="00732E37"/>
    <w:rsid w:val="007332BA"/>
    <w:rsid w:val="00733417"/>
    <w:rsid w:val="0073771B"/>
    <w:rsid w:val="00737D01"/>
    <w:rsid w:val="00741452"/>
    <w:rsid w:val="007414BA"/>
    <w:rsid w:val="0074271D"/>
    <w:rsid w:val="007451C5"/>
    <w:rsid w:val="0075018E"/>
    <w:rsid w:val="00750A53"/>
    <w:rsid w:val="007511CC"/>
    <w:rsid w:val="00752AD9"/>
    <w:rsid w:val="00752C03"/>
    <w:rsid w:val="007575EC"/>
    <w:rsid w:val="00760293"/>
    <w:rsid w:val="0076079F"/>
    <w:rsid w:val="00761244"/>
    <w:rsid w:val="007618DD"/>
    <w:rsid w:val="00761FA0"/>
    <w:rsid w:val="007628E8"/>
    <w:rsid w:val="00763538"/>
    <w:rsid w:val="00764E02"/>
    <w:rsid w:val="007658A6"/>
    <w:rsid w:val="007706B2"/>
    <w:rsid w:val="00771A0C"/>
    <w:rsid w:val="00772CC9"/>
    <w:rsid w:val="00775EA5"/>
    <w:rsid w:val="00780CD5"/>
    <w:rsid w:val="00780D7D"/>
    <w:rsid w:val="007816A6"/>
    <w:rsid w:val="0078418A"/>
    <w:rsid w:val="00785357"/>
    <w:rsid w:val="007857D1"/>
    <w:rsid w:val="00786A5A"/>
    <w:rsid w:val="00787232"/>
    <w:rsid w:val="007904CF"/>
    <w:rsid w:val="00790B94"/>
    <w:rsid w:val="00793645"/>
    <w:rsid w:val="00793DC5"/>
    <w:rsid w:val="00793F07"/>
    <w:rsid w:val="00795AA1"/>
    <w:rsid w:val="007A0C64"/>
    <w:rsid w:val="007A6039"/>
    <w:rsid w:val="007A6C54"/>
    <w:rsid w:val="007A6F07"/>
    <w:rsid w:val="007A7DA8"/>
    <w:rsid w:val="007B04DC"/>
    <w:rsid w:val="007B299A"/>
    <w:rsid w:val="007B60D6"/>
    <w:rsid w:val="007B6C84"/>
    <w:rsid w:val="007B7712"/>
    <w:rsid w:val="007C04CA"/>
    <w:rsid w:val="007C2A79"/>
    <w:rsid w:val="007C2E52"/>
    <w:rsid w:val="007C75A8"/>
    <w:rsid w:val="007C7C1C"/>
    <w:rsid w:val="007D08AA"/>
    <w:rsid w:val="007D15F6"/>
    <w:rsid w:val="007D4DD6"/>
    <w:rsid w:val="007D56FE"/>
    <w:rsid w:val="007D5973"/>
    <w:rsid w:val="007D5FF2"/>
    <w:rsid w:val="007E253C"/>
    <w:rsid w:val="007E4F44"/>
    <w:rsid w:val="007E58A7"/>
    <w:rsid w:val="007E60EE"/>
    <w:rsid w:val="007F06C6"/>
    <w:rsid w:val="007F1331"/>
    <w:rsid w:val="007F163B"/>
    <w:rsid w:val="007F1AB5"/>
    <w:rsid w:val="00800C9F"/>
    <w:rsid w:val="00801704"/>
    <w:rsid w:val="00801FF8"/>
    <w:rsid w:val="008024B4"/>
    <w:rsid w:val="00802E0C"/>
    <w:rsid w:val="00803623"/>
    <w:rsid w:val="0080608B"/>
    <w:rsid w:val="008060BE"/>
    <w:rsid w:val="00814051"/>
    <w:rsid w:val="008156C1"/>
    <w:rsid w:val="00816B52"/>
    <w:rsid w:val="00817509"/>
    <w:rsid w:val="00820553"/>
    <w:rsid w:val="008206B7"/>
    <w:rsid w:val="00820E74"/>
    <w:rsid w:val="00821CC2"/>
    <w:rsid w:val="00825D09"/>
    <w:rsid w:val="00827D8C"/>
    <w:rsid w:val="00831F19"/>
    <w:rsid w:val="008320C3"/>
    <w:rsid w:val="00833733"/>
    <w:rsid w:val="00833E20"/>
    <w:rsid w:val="00835691"/>
    <w:rsid w:val="00840C3F"/>
    <w:rsid w:val="00840D02"/>
    <w:rsid w:val="00842646"/>
    <w:rsid w:val="00844751"/>
    <w:rsid w:val="00845EF3"/>
    <w:rsid w:val="00851103"/>
    <w:rsid w:val="008519F8"/>
    <w:rsid w:val="0085299B"/>
    <w:rsid w:val="00855D40"/>
    <w:rsid w:val="0085608E"/>
    <w:rsid w:val="00856E02"/>
    <w:rsid w:val="00860045"/>
    <w:rsid w:val="008625D0"/>
    <w:rsid w:val="00867566"/>
    <w:rsid w:val="0087141F"/>
    <w:rsid w:val="00873734"/>
    <w:rsid w:val="0087386E"/>
    <w:rsid w:val="008750DE"/>
    <w:rsid w:val="008823DF"/>
    <w:rsid w:val="00885D83"/>
    <w:rsid w:val="0089035E"/>
    <w:rsid w:val="008903B4"/>
    <w:rsid w:val="008938E6"/>
    <w:rsid w:val="008960B8"/>
    <w:rsid w:val="00896B13"/>
    <w:rsid w:val="00897450"/>
    <w:rsid w:val="008A2B0C"/>
    <w:rsid w:val="008A3BDA"/>
    <w:rsid w:val="008A42A5"/>
    <w:rsid w:val="008A499F"/>
    <w:rsid w:val="008A6497"/>
    <w:rsid w:val="008A6B11"/>
    <w:rsid w:val="008A7C07"/>
    <w:rsid w:val="008B2AF6"/>
    <w:rsid w:val="008C2098"/>
    <w:rsid w:val="008C7A14"/>
    <w:rsid w:val="008D112A"/>
    <w:rsid w:val="008D14D1"/>
    <w:rsid w:val="008D2959"/>
    <w:rsid w:val="008D2FCE"/>
    <w:rsid w:val="008D3576"/>
    <w:rsid w:val="008D4A05"/>
    <w:rsid w:val="008D5D88"/>
    <w:rsid w:val="008E00DE"/>
    <w:rsid w:val="008E1FD2"/>
    <w:rsid w:val="008E702B"/>
    <w:rsid w:val="008F0F94"/>
    <w:rsid w:val="008F1214"/>
    <w:rsid w:val="008F1A81"/>
    <w:rsid w:val="008F214A"/>
    <w:rsid w:val="008F5363"/>
    <w:rsid w:val="0090123E"/>
    <w:rsid w:val="009021FD"/>
    <w:rsid w:val="00903F5F"/>
    <w:rsid w:val="00907F01"/>
    <w:rsid w:val="0091253A"/>
    <w:rsid w:val="00920291"/>
    <w:rsid w:val="00921087"/>
    <w:rsid w:val="009303E3"/>
    <w:rsid w:val="00935FA9"/>
    <w:rsid w:val="009377FF"/>
    <w:rsid w:val="00940D8F"/>
    <w:rsid w:val="00942B84"/>
    <w:rsid w:val="00946357"/>
    <w:rsid w:val="00953101"/>
    <w:rsid w:val="009542D6"/>
    <w:rsid w:val="00955444"/>
    <w:rsid w:val="00956513"/>
    <w:rsid w:val="00956880"/>
    <w:rsid w:val="00960806"/>
    <w:rsid w:val="00960AA9"/>
    <w:rsid w:val="00962A2B"/>
    <w:rsid w:val="0096418B"/>
    <w:rsid w:val="00965523"/>
    <w:rsid w:val="00967ABD"/>
    <w:rsid w:val="00971059"/>
    <w:rsid w:val="00971263"/>
    <w:rsid w:val="0097374F"/>
    <w:rsid w:val="00976609"/>
    <w:rsid w:val="00980C54"/>
    <w:rsid w:val="0098207F"/>
    <w:rsid w:val="00985B65"/>
    <w:rsid w:val="0099097F"/>
    <w:rsid w:val="009943DA"/>
    <w:rsid w:val="009A094D"/>
    <w:rsid w:val="009A1C34"/>
    <w:rsid w:val="009A2624"/>
    <w:rsid w:val="009A36BE"/>
    <w:rsid w:val="009A6231"/>
    <w:rsid w:val="009A6551"/>
    <w:rsid w:val="009A6856"/>
    <w:rsid w:val="009A7BA8"/>
    <w:rsid w:val="009B099E"/>
    <w:rsid w:val="009B188A"/>
    <w:rsid w:val="009B5028"/>
    <w:rsid w:val="009C3374"/>
    <w:rsid w:val="009C4155"/>
    <w:rsid w:val="009C41CA"/>
    <w:rsid w:val="009C4D0F"/>
    <w:rsid w:val="009D3CC5"/>
    <w:rsid w:val="009D6CA3"/>
    <w:rsid w:val="009E01B4"/>
    <w:rsid w:val="009E1386"/>
    <w:rsid w:val="009E6109"/>
    <w:rsid w:val="009E63FB"/>
    <w:rsid w:val="009F1E91"/>
    <w:rsid w:val="009F4584"/>
    <w:rsid w:val="00A0128C"/>
    <w:rsid w:val="00A0245A"/>
    <w:rsid w:val="00A02932"/>
    <w:rsid w:val="00A12D53"/>
    <w:rsid w:val="00A12E42"/>
    <w:rsid w:val="00A13AAA"/>
    <w:rsid w:val="00A20A31"/>
    <w:rsid w:val="00A233E0"/>
    <w:rsid w:val="00A24AB0"/>
    <w:rsid w:val="00A31113"/>
    <w:rsid w:val="00A3439D"/>
    <w:rsid w:val="00A3569A"/>
    <w:rsid w:val="00A36B9C"/>
    <w:rsid w:val="00A40AF9"/>
    <w:rsid w:val="00A41F5B"/>
    <w:rsid w:val="00A45720"/>
    <w:rsid w:val="00A46F7F"/>
    <w:rsid w:val="00A5022E"/>
    <w:rsid w:val="00A574FE"/>
    <w:rsid w:val="00A57B28"/>
    <w:rsid w:val="00A62CA3"/>
    <w:rsid w:val="00A62D1E"/>
    <w:rsid w:val="00A66531"/>
    <w:rsid w:val="00A717E2"/>
    <w:rsid w:val="00A823D7"/>
    <w:rsid w:val="00A8337C"/>
    <w:rsid w:val="00A83A49"/>
    <w:rsid w:val="00A85B5B"/>
    <w:rsid w:val="00A8669E"/>
    <w:rsid w:val="00A86C37"/>
    <w:rsid w:val="00A92599"/>
    <w:rsid w:val="00A92A52"/>
    <w:rsid w:val="00A94394"/>
    <w:rsid w:val="00A961F0"/>
    <w:rsid w:val="00AA08B4"/>
    <w:rsid w:val="00AA3AE8"/>
    <w:rsid w:val="00AB2CB1"/>
    <w:rsid w:val="00AB5DFB"/>
    <w:rsid w:val="00AB7125"/>
    <w:rsid w:val="00AC1EBC"/>
    <w:rsid w:val="00AC4615"/>
    <w:rsid w:val="00AC52A6"/>
    <w:rsid w:val="00AC64EF"/>
    <w:rsid w:val="00AD5BE4"/>
    <w:rsid w:val="00AD6B7F"/>
    <w:rsid w:val="00AD71BE"/>
    <w:rsid w:val="00AD7EB8"/>
    <w:rsid w:val="00AE16DE"/>
    <w:rsid w:val="00AE1D45"/>
    <w:rsid w:val="00AE2ED2"/>
    <w:rsid w:val="00AE2F6C"/>
    <w:rsid w:val="00AE4F2E"/>
    <w:rsid w:val="00AE6520"/>
    <w:rsid w:val="00AF2184"/>
    <w:rsid w:val="00AF42F6"/>
    <w:rsid w:val="00AF5584"/>
    <w:rsid w:val="00AF75EB"/>
    <w:rsid w:val="00B0365B"/>
    <w:rsid w:val="00B0419E"/>
    <w:rsid w:val="00B04D63"/>
    <w:rsid w:val="00B07D3A"/>
    <w:rsid w:val="00B1445C"/>
    <w:rsid w:val="00B15962"/>
    <w:rsid w:val="00B20C36"/>
    <w:rsid w:val="00B2145E"/>
    <w:rsid w:val="00B219D8"/>
    <w:rsid w:val="00B234A6"/>
    <w:rsid w:val="00B23BDA"/>
    <w:rsid w:val="00B47852"/>
    <w:rsid w:val="00B527C2"/>
    <w:rsid w:val="00B527E6"/>
    <w:rsid w:val="00B56131"/>
    <w:rsid w:val="00B6066A"/>
    <w:rsid w:val="00B6480C"/>
    <w:rsid w:val="00B648D2"/>
    <w:rsid w:val="00B70608"/>
    <w:rsid w:val="00B714C1"/>
    <w:rsid w:val="00B7444F"/>
    <w:rsid w:val="00B773CE"/>
    <w:rsid w:val="00B82EAE"/>
    <w:rsid w:val="00B85B99"/>
    <w:rsid w:val="00B86079"/>
    <w:rsid w:val="00B862CE"/>
    <w:rsid w:val="00B95149"/>
    <w:rsid w:val="00BA00C7"/>
    <w:rsid w:val="00BA1D4F"/>
    <w:rsid w:val="00BA1EF4"/>
    <w:rsid w:val="00BA296E"/>
    <w:rsid w:val="00BB26A1"/>
    <w:rsid w:val="00BB2813"/>
    <w:rsid w:val="00BB4577"/>
    <w:rsid w:val="00BC1FFA"/>
    <w:rsid w:val="00BC29B7"/>
    <w:rsid w:val="00BC7DD4"/>
    <w:rsid w:val="00BD2B43"/>
    <w:rsid w:val="00BD3EC0"/>
    <w:rsid w:val="00BD65E5"/>
    <w:rsid w:val="00BE6E92"/>
    <w:rsid w:val="00BF2482"/>
    <w:rsid w:val="00BF5FED"/>
    <w:rsid w:val="00BF6951"/>
    <w:rsid w:val="00BF7A35"/>
    <w:rsid w:val="00C053CD"/>
    <w:rsid w:val="00C06651"/>
    <w:rsid w:val="00C07112"/>
    <w:rsid w:val="00C10720"/>
    <w:rsid w:val="00C122AE"/>
    <w:rsid w:val="00C14D7C"/>
    <w:rsid w:val="00C15708"/>
    <w:rsid w:val="00C159DF"/>
    <w:rsid w:val="00C16CF1"/>
    <w:rsid w:val="00C236CB"/>
    <w:rsid w:val="00C31691"/>
    <w:rsid w:val="00C319CA"/>
    <w:rsid w:val="00C31FFE"/>
    <w:rsid w:val="00C336C2"/>
    <w:rsid w:val="00C34C91"/>
    <w:rsid w:val="00C42AC5"/>
    <w:rsid w:val="00C447AC"/>
    <w:rsid w:val="00C4645E"/>
    <w:rsid w:val="00C47A10"/>
    <w:rsid w:val="00C5002E"/>
    <w:rsid w:val="00C520CC"/>
    <w:rsid w:val="00C5254B"/>
    <w:rsid w:val="00C52B08"/>
    <w:rsid w:val="00C538E4"/>
    <w:rsid w:val="00C546AC"/>
    <w:rsid w:val="00C54AC3"/>
    <w:rsid w:val="00C57CFB"/>
    <w:rsid w:val="00C604DB"/>
    <w:rsid w:val="00C62187"/>
    <w:rsid w:val="00C62915"/>
    <w:rsid w:val="00C65368"/>
    <w:rsid w:val="00C65801"/>
    <w:rsid w:val="00C70049"/>
    <w:rsid w:val="00C71A9A"/>
    <w:rsid w:val="00C71FC6"/>
    <w:rsid w:val="00C76C73"/>
    <w:rsid w:val="00C770CA"/>
    <w:rsid w:val="00C81035"/>
    <w:rsid w:val="00C817C8"/>
    <w:rsid w:val="00C85E1C"/>
    <w:rsid w:val="00C85F69"/>
    <w:rsid w:val="00C8672E"/>
    <w:rsid w:val="00C87B81"/>
    <w:rsid w:val="00C90EE2"/>
    <w:rsid w:val="00C91019"/>
    <w:rsid w:val="00C9223B"/>
    <w:rsid w:val="00C926F7"/>
    <w:rsid w:val="00C948BC"/>
    <w:rsid w:val="00C96052"/>
    <w:rsid w:val="00C964D6"/>
    <w:rsid w:val="00CA2799"/>
    <w:rsid w:val="00CA28C1"/>
    <w:rsid w:val="00CA31EA"/>
    <w:rsid w:val="00CA47A2"/>
    <w:rsid w:val="00CB01B0"/>
    <w:rsid w:val="00CB1429"/>
    <w:rsid w:val="00CB6733"/>
    <w:rsid w:val="00CC2769"/>
    <w:rsid w:val="00CC386B"/>
    <w:rsid w:val="00CC7541"/>
    <w:rsid w:val="00CD1748"/>
    <w:rsid w:val="00CD3CEA"/>
    <w:rsid w:val="00CD426B"/>
    <w:rsid w:val="00CD4701"/>
    <w:rsid w:val="00CD6809"/>
    <w:rsid w:val="00CE1F21"/>
    <w:rsid w:val="00CE2801"/>
    <w:rsid w:val="00CE4EA4"/>
    <w:rsid w:val="00CE617C"/>
    <w:rsid w:val="00CF2D47"/>
    <w:rsid w:val="00CF5815"/>
    <w:rsid w:val="00CF618D"/>
    <w:rsid w:val="00CF692A"/>
    <w:rsid w:val="00D01F3E"/>
    <w:rsid w:val="00D020F2"/>
    <w:rsid w:val="00D04D31"/>
    <w:rsid w:val="00D053CF"/>
    <w:rsid w:val="00D0620A"/>
    <w:rsid w:val="00D07A40"/>
    <w:rsid w:val="00D07A7F"/>
    <w:rsid w:val="00D07DE1"/>
    <w:rsid w:val="00D100DE"/>
    <w:rsid w:val="00D12B07"/>
    <w:rsid w:val="00D1576D"/>
    <w:rsid w:val="00D15906"/>
    <w:rsid w:val="00D16811"/>
    <w:rsid w:val="00D17D11"/>
    <w:rsid w:val="00D20E23"/>
    <w:rsid w:val="00D22ECB"/>
    <w:rsid w:val="00D23B65"/>
    <w:rsid w:val="00D242F6"/>
    <w:rsid w:val="00D25A55"/>
    <w:rsid w:val="00D30754"/>
    <w:rsid w:val="00D30D86"/>
    <w:rsid w:val="00D36456"/>
    <w:rsid w:val="00D4026B"/>
    <w:rsid w:val="00D40C82"/>
    <w:rsid w:val="00D4277E"/>
    <w:rsid w:val="00D435C7"/>
    <w:rsid w:val="00D43ED6"/>
    <w:rsid w:val="00D449CC"/>
    <w:rsid w:val="00D451FA"/>
    <w:rsid w:val="00D46B78"/>
    <w:rsid w:val="00D46C8E"/>
    <w:rsid w:val="00D47555"/>
    <w:rsid w:val="00D47E8F"/>
    <w:rsid w:val="00D5151E"/>
    <w:rsid w:val="00D515AB"/>
    <w:rsid w:val="00D53C2A"/>
    <w:rsid w:val="00D5778B"/>
    <w:rsid w:val="00D60633"/>
    <w:rsid w:val="00D606E5"/>
    <w:rsid w:val="00D60AE9"/>
    <w:rsid w:val="00D62ADE"/>
    <w:rsid w:val="00D66BE8"/>
    <w:rsid w:val="00D66CD0"/>
    <w:rsid w:val="00D6715D"/>
    <w:rsid w:val="00D710FA"/>
    <w:rsid w:val="00D7323C"/>
    <w:rsid w:val="00D76BBB"/>
    <w:rsid w:val="00D82D64"/>
    <w:rsid w:val="00D84953"/>
    <w:rsid w:val="00D873A3"/>
    <w:rsid w:val="00D87E88"/>
    <w:rsid w:val="00D90353"/>
    <w:rsid w:val="00D92A8F"/>
    <w:rsid w:val="00D93C70"/>
    <w:rsid w:val="00D95CED"/>
    <w:rsid w:val="00D96012"/>
    <w:rsid w:val="00DA1993"/>
    <w:rsid w:val="00DB0827"/>
    <w:rsid w:val="00DB0CB0"/>
    <w:rsid w:val="00DB5480"/>
    <w:rsid w:val="00DB552D"/>
    <w:rsid w:val="00DB560A"/>
    <w:rsid w:val="00DC0E8A"/>
    <w:rsid w:val="00DC1124"/>
    <w:rsid w:val="00DC16F6"/>
    <w:rsid w:val="00DC1CC5"/>
    <w:rsid w:val="00DD1923"/>
    <w:rsid w:val="00DD2E72"/>
    <w:rsid w:val="00DD3EBC"/>
    <w:rsid w:val="00DD633D"/>
    <w:rsid w:val="00DD789B"/>
    <w:rsid w:val="00DD79A2"/>
    <w:rsid w:val="00DE02CF"/>
    <w:rsid w:val="00DE06B3"/>
    <w:rsid w:val="00DE10A1"/>
    <w:rsid w:val="00DE2F81"/>
    <w:rsid w:val="00DE5C7E"/>
    <w:rsid w:val="00DF04A3"/>
    <w:rsid w:val="00DF4A07"/>
    <w:rsid w:val="00DF50D4"/>
    <w:rsid w:val="00DF5296"/>
    <w:rsid w:val="00E041DD"/>
    <w:rsid w:val="00E063A3"/>
    <w:rsid w:val="00E11ED9"/>
    <w:rsid w:val="00E131EA"/>
    <w:rsid w:val="00E13D03"/>
    <w:rsid w:val="00E2000B"/>
    <w:rsid w:val="00E22115"/>
    <w:rsid w:val="00E231FD"/>
    <w:rsid w:val="00E23683"/>
    <w:rsid w:val="00E253EF"/>
    <w:rsid w:val="00E335D4"/>
    <w:rsid w:val="00E339EC"/>
    <w:rsid w:val="00E37E8D"/>
    <w:rsid w:val="00E400A4"/>
    <w:rsid w:val="00E441E9"/>
    <w:rsid w:val="00E4626B"/>
    <w:rsid w:val="00E62593"/>
    <w:rsid w:val="00E6265B"/>
    <w:rsid w:val="00E640D7"/>
    <w:rsid w:val="00E71BEB"/>
    <w:rsid w:val="00E74C37"/>
    <w:rsid w:val="00E807C5"/>
    <w:rsid w:val="00E819A8"/>
    <w:rsid w:val="00E82449"/>
    <w:rsid w:val="00E82B3D"/>
    <w:rsid w:val="00E83844"/>
    <w:rsid w:val="00E83C3C"/>
    <w:rsid w:val="00E83E59"/>
    <w:rsid w:val="00E84AF7"/>
    <w:rsid w:val="00E85333"/>
    <w:rsid w:val="00E87466"/>
    <w:rsid w:val="00E962AF"/>
    <w:rsid w:val="00EA2FD2"/>
    <w:rsid w:val="00EA4AA5"/>
    <w:rsid w:val="00EA7D22"/>
    <w:rsid w:val="00EB138B"/>
    <w:rsid w:val="00EB3814"/>
    <w:rsid w:val="00EB3989"/>
    <w:rsid w:val="00EB39E9"/>
    <w:rsid w:val="00EB5DE4"/>
    <w:rsid w:val="00EB72D3"/>
    <w:rsid w:val="00ED1258"/>
    <w:rsid w:val="00ED1A41"/>
    <w:rsid w:val="00ED4E2B"/>
    <w:rsid w:val="00ED520B"/>
    <w:rsid w:val="00ED722B"/>
    <w:rsid w:val="00ED7C56"/>
    <w:rsid w:val="00EE42F6"/>
    <w:rsid w:val="00EF6324"/>
    <w:rsid w:val="00EF6E7F"/>
    <w:rsid w:val="00F00609"/>
    <w:rsid w:val="00F00EEF"/>
    <w:rsid w:val="00F0154F"/>
    <w:rsid w:val="00F01844"/>
    <w:rsid w:val="00F042DB"/>
    <w:rsid w:val="00F04C7C"/>
    <w:rsid w:val="00F10635"/>
    <w:rsid w:val="00F11D23"/>
    <w:rsid w:val="00F11F4F"/>
    <w:rsid w:val="00F12D62"/>
    <w:rsid w:val="00F21761"/>
    <w:rsid w:val="00F25D8D"/>
    <w:rsid w:val="00F332C1"/>
    <w:rsid w:val="00F334BE"/>
    <w:rsid w:val="00F336E0"/>
    <w:rsid w:val="00F33886"/>
    <w:rsid w:val="00F34390"/>
    <w:rsid w:val="00F4160B"/>
    <w:rsid w:val="00F425FF"/>
    <w:rsid w:val="00F4312F"/>
    <w:rsid w:val="00F45D7F"/>
    <w:rsid w:val="00F5295E"/>
    <w:rsid w:val="00F55921"/>
    <w:rsid w:val="00F606F9"/>
    <w:rsid w:val="00F608EB"/>
    <w:rsid w:val="00F62B1C"/>
    <w:rsid w:val="00F671D2"/>
    <w:rsid w:val="00F709D1"/>
    <w:rsid w:val="00F728A8"/>
    <w:rsid w:val="00F72E9C"/>
    <w:rsid w:val="00F73623"/>
    <w:rsid w:val="00F73AD8"/>
    <w:rsid w:val="00F772A4"/>
    <w:rsid w:val="00F812B4"/>
    <w:rsid w:val="00F81F5E"/>
    <w:rsid w:val="00F8470D"/>
    <w:rsid w:val="00F87C2C"/>
    <w:rsid w:val="00F91B6C"/>
    <w:rsid w:val="00F95D4C"/>
    <w:rsid w:val="00F96193"/>
    <w:rsid w:val="00F96FF6"/>
    <w:rsid w:val="00FA09D1"/>
    <w:rsid w:val="00FA2307"/>
    <w:rsid w:val="00FA2925"/>
    <w:rsid w:val="00FA292B"/>
    <w:rsid w:val="00FB639B"/>
    <w:rsid w:val="00FC1C7B"/>
    <w:rsid w:val="00FC1CFE"/>
    <w:rsid w:val="00FC3D41"/>
    <w:rsid w:val="00FC6F9D"/>
    <w:rsid w:val="00FC7A2E"/>
    <w:rsid w:val="00FD0B34"/>
    <w:rsid w:val="00FD206F"/>
    <w:rsid w:val="00FE0D50"/>
    <w:rsid w:val="00FE13EC"/>
    <w:rsid w:val="00FE1A90"/>
    <w:rsid w:val="00FE1EBB"/>
    <w:rsid w:val="00FE4275"/>
    <w:rsid w:val="00FE4B58"/>
    <w:rsid w:val="00FE4E5B"/>
    <w:rsid w:val="00FF23BD"/>
    <w:rsid w:val="00FF2FA3"/>
    <w:rsid w:val="00FF4167"/>
    <w:rsid w:val="00FF531D"/>
    <w:rsid w:val="00FF6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19DE1"/>
  <w15:chartTrackingRefBased/>
  <w15:docId w15:val="{9B60A07E-DE6F-4812-AD83-E0DD0180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13B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80A9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78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6A05D6"/>
    <w:rPr>
      <w:color w:val="0563C1" w:themeColor="hyperlink"/>
      <w:u w:val="single"/>
    </w:rPr>
  </w:style>
  <w:style w:type="character" w:styleId="a4">
    <w:name w:val="Unresolved Mention"/>
    <w:basedOn w:val="a0"/>
    <w:uiPriority w:val="99"/>
    <w:semiHidden/>
    <w:unhideWhenUsed/>
    <w:rsid w:val="006A05D6"/>
    <w:rPr>
      <w:color w:val="605E5C"/>
      <w:shd w:val="clear" w:color="auto" w:fill="E1DFDD"/>
    </w:rPr>
  </w:style>
  <w:style w:type="paragraph" w:styleId="a5">
    <w:name w:val="header"/>
    <w:basedOn w:val="a"/>
    <w:link w:val="a6"/>
    <w:uiPriority w:val="99"/>
    <w:unhideWhenUsed/>
    <w:rsid w:val="00C336C2"/>
    <w:pPr>
      <w:tabs>
        <w:tab w:val="center" w:pos="4252"/>
        <w:tab w:val="right" w:pos="8504"/>
      </w:tabs>
      <w:snapToGrid w:val="0"/>
    </w:pPr>
  </w:style>
  <w:style w:type="character" w:customStyle="1" w:styleId="a6">
    <w:name w:val="ヘッダー (文字)"/>
    <w:basedOn w:val="a0"/>
    <w:link w:val="a5"/>
    <w:uiPriority w:val="99"/>
    <w:rsid w:val="00C336C2"/>
  </w:style>
  <w:style w:type="paragraph" w:styleId="a7">
    <w:name w:val="footer"/>
    <w:basedOn w:val="a"/>
    <w:link w:val="a8"/>
    <w:uiPriority w:val="99"/>
    <w:unhideWhenUsed/>
    <w:rsid w:val="00C336C2"/>
    <w:pPr>
      <w:tabs>
        <w:tab w:val="center" w:pos="4252"/>
        <w:tab w:val="right" w:pos="8504"/>
      </w:tabs>
      <w:snapToGrid w:val="0"/>
    </w:pPr>
  </w:style>
  <w:style w:type="character" w:customStyle="1" w:styleId="a8">
    <w:name w:val="フッター (文字)"/>
    <w:basedOn w:val="a0"/>
    <w:link w:val="a7"/>
    <w:uiPriority w:val="99"/>
    <w:rsid w:val="00C336C2"/>
  </w:style>
  <w:style w:type="character" w:styleId="a9">
    <w:name w:val="FollowedHyperlink"/>
    <w:basedOn w:val="a0"/>
    <w:uiPriority w:val="99"/>
    <w:semiHidden/>
    <w:unhideWhenUsed/>
    <w:rsid w:val="00C90EE2"/>
    <w:rPr>
      <w:color w:val="954F72" w:themeColor="followedHyperlink"/>
      <w:u w:val="single"/>
    </w:rPr>
  </w:style>
  <w:style w:type="character" w:styleId="aa">
    <w:name w:val="Strong"/>
    <w:basedOn w:val="a0"/>
    <w:uiPriority w:val="22"/>
    <w:qFormat/>
    <w:rsid w:val="00F21761"/>
    <w:rPr>
      <w:b/>
      <w:bCs/>
    </w:rPr>
  </w:style>
  <w:style w:type="paragraph" w:styleId="ab">
    <w:name w:val="List Paragraph"/>
    <w:basedOn w:val="a"/>
    <w:uiPriority w:val="34"/>
    <w:qFormat/>
    <w:rsid w:val="00816B52"/>
    <w:pPr>
      <w:ind w:leftChars="400" w:left="840"/>
    </w:pPr>
  </w:style>
  <w:style w:type="character" w:customStyle="1" w:styleId="10">
    <w:name w:val="見出し 1 (文字)"/>
    <w:basedOn w:val="a0"/>
    <w:link w:val="1"/>
    <w:uiPriority w:val="9"/>
    <w:rsid w:val="003113B4"/>
    <w:rPr>
      <w:rFonts w:asciiTheme="majorHAnsi" w:eastAsiaTheme="majorEastAsia" w:hAnsiTheme="majorHAnsi" w:cstheme="majorBidi"/>
      <w:sz w:val="24"/>
      <w:szCs w:val="24"/>
    </w:rPr>
  </w:style>
  <w:style w:type="table" w:styleId="ac">
    <w:name w:val="Table Grid"/>
    <w:basedOn w:val="a1"/>
    <w:uiPriority w:val="39"/>
    <w:rsid w:val="00EB1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nshi">
    <w:name w:val="hinshi"/>
    <w:basedOn w:val="a0"/>
    <w:rsid w:val="005E3C8A"/>
  </w:style>
  <w:style w:type="character" w:customStyle="1" w:styleId="20">
    <w:name w:val="見出し 2 (文字)"/>
    <w:basedOn w:val="a0"/>
    <w:link w:val="2"/>
    <w:uiPriority w:val="9"/>
    <w:rsid w:val="00680A98"/>
    <w:rPr>
      <w:rFonts w:asciiTheme="majorHAnsi" w:eastAsiaTheme="majorEastAsia" w:hAnsiTheme="majorHAnsi" w:cstheme="majorBidi"/>
    </w:rPr>
  </w:style>
  <w:style w:type="paragraph" w:styleId="ad">
    <w:name w:val="footnote text"/>
    <w:basedOn w:val="a"/>
    <w:link w:val="ae"/>
    <w:uiPriority w:val="99"/>
    <w:semiHidden/>
    <w:unhideWhenUsed/>
    <w:rsid w:val="00C770CA"/>
    <w:pPr>
      <w:snapToGrid w:val="0"/>
      <w:jc w:val="left"/>
    </w:pPr>
  </w:style>
  <w:style w:type="character" w:customStyle="1" w:styleId="ae">
    <w:name w:val="脚注文字列 (文字)"/>
    <w:basedOn w:val="a0"/>
    <w:link w:val="ad"/>
    <w:uiPriority w:val="99"/>
    <w:semiHidden/>
    <w:rsid w:val="00C770CA"/>
  </w:style>
  <w:style w:type="character" w:styleId="af">
    <w:name w:val="footnote reference"/>
    <w:basedOn w:val="a0"/>
    <w:uiPriority w:val="99"/>
    <w:semiHidden/>
    <w:unhideWhenUsed/>
    <w:rsid w:val="00C77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773">
      <w:bodyDiv w:val="1"/>
      <w:marLeft w:val="0"/>
      <w:marRight w:val="0"/>
      <w:marTop w:val="0"/>
      <w:marBottom w:val="0"/>
      <w:divBdr>
        <w:top w:val="none" w:sz="0" w:space="0" w:color="auto"/>
        <w:left w:val="none" w:sz="0" w:space="0" w:color="auto"/>
        <w:bottom w:val="none" w:sz="0" w:space="0" w:color="auto"/>
        <w:right w:val="none" w:sz="0" w:space="0" w:color="auto"/>
      </w:divBdr>
    </w:div>
    <w:div w:id="141116680">
      <w:bodyDiv w:val="1"/>
      <w:marLeft w:val="0"/>
      <w:marRight w:val="0"/>
      <w:marTop w:val="0"/>
      <w:marBottom w:val="0"/>
      <w:divBdr>
        <w:top w:val="none" w:sz="0" w:space="0" w:color="auto"/>
        <w:left w:val="none" w:sz="0" w:space="0" w:color="auto"/>
        <w:bottom w:val="none" w:sz="0" w:space="0" w:color="auto"/>
        <w:right w:val="none" w:sz="0" w:space="0" w:color="auto"/>
      </w:divBdr>
    </w:div>
    <w:div w:id="217590257">
      <w:bodyDiv w:val="1"/>
      <w:marLeft w:val="0"/>
      <w:marRight w:val="0"/>
      <w:marTop w:val="0"/>
      <w:marBottom w:val="0"/>
      <w:divBdr>
        <w:top w:val="none" w:sz="0" w:space="0" w:color="auto"/>
        <w:left w:val="none" w:sz="0" w:space="0" w:color="auto"/>
        <w:bottom w:val="none" w:sz="0" w:space="0" w:color="auto"/>
        <w:right w:val="none" w:sz="0" w:space="0" w:color="auto"/>
      </w:divBdr>
    </w:div>
    <w:div w:id="303774223">
      <w:bodyDiv w:val="1"/>
      <w:marLeft w:val="0"/>
      <w:marRight w:val="0"/>
      <w:marTop w:val="0"/>
      <w:marBottom w:val="0"/>
      <w:divBdr>
        <w:top w:val="none" w:sz="0" w:space="0" w:color="auto"/>
        <w:left w:val="none" w:sz="0" w:space="0" w:color="auto"/>
        <w:bottom w:val="none" w:sz="0" w:space="0" w:color="auto"/>
        <w:right w:val="none" w:sz="0" w:space="0" w:color="auto"/>
      </w:divBdr>
    </w:div>
    <w:div w:id="662969589">
      <w:bodyDiv w:val="1"/>
      <w:marLeft w:val="0"/>
      <w:marRight w:val="0"/>
      <w:marTop w:val="0"/>
      <w:marBottom w:val="0"/>
      <w:divBdr>
        <w:top w:val="none" w:sz="0" w:space="0" w:color="auto"/>
        <w:left w:val="none" w:sz="0" w:space="0" w:color="auto"/>
        <w:bottom w:val="none" w:sz="0" w:space="0" w:color="auto"/>
        <w:right w:val="none" w:sz="0" w:space="0" w:color="auto"/>
      </w:divBdr>
    </w:div>
    <w:div w:id="708648088">
      <w:bodyDiv w:val="1"/>
      <w:marLeft w:val="0"/>
      <w:marRight w:val="0"/>
      <w:marTop w:val="0"/>
      <w:marBottom w:val="0"/>
      <w:divBdr>
        <w:top w:val="none" w:sz="0" w:space="0" w:color="auto"/>
        <w:left w:val="none" w:sz="0" w:space="0" w:color="auto"/>
        <w:bottom w:val="none" w:sz="0" w:space="0" w:color="auto"/>
        <w:right w:val="none" w:sz="0" w:space="0" w:color="auto"/>
      </w:divBdr>
    </w:div>
    <w:div w:id="749274910">
      <w:bodyDiv w:val="1"/>
      <w:marLeft w:val="0"/>
      <w:marRight w:val="0"/>
      <w:marTop w:val="0"/>
      <w:marBottom w:val="0"/>
      <w:divBdr>
        <w:top w:val="none" w:sz="0" w:space="0" w:color="auto"/>
        <w:left w:val="none" w:sz="0" w:space="0" w:color="auto"/>
        <w:bottom w:val="none" w:sz="0" w:space="0" w:color="auto"/>
        <w:right w:val="none" w:sz="0" w:space="0" w:color="auto"/>
      </w:divBdr>
    </w:div>
    <w:div w:id="808018327">
      <w:bodyDiv w:val="1"/>
      <w:marLeft w:val="0"/>
      <w:marRight w:val="0"/>
      <w:marTop w:val="0"/>
      <w:marBottom w:val="0"/>
      <w:divBdr>
        <w:top w:val="none" w:sz="0" w:space="0" w:color="auto"/>
        <w:left w:val="none" w:sz="0" w:space="0" w:color="auto"/>
        <w:bottom w:val="none" w:sz="0" w:space="0" w:color="auto"/>
        <w:right w:val="none" w:sz="0" w:space="0" w:color="auto"/>
      </w:divBdr>
    </w:div>
    <w:div w:id="980883299">
      <w:bodyDiv w:val="1"/>
      <w:marLeft w:val="0"/>
      <w:marRight w:val="0"/>
      <w:marTop w:val="0"/>
      <w:marBottom w:val="0"/>
      <w:divBdr>
        <w:top w:val="none" w:sz="0" w:space="0" w:color="auto"/>
        <w:left w:val="none" w:sz="0" w:space="0" w:color="auto"/>
        <w:bottom w:val="none" w:sz="0" w:space="0" w:color="auto"/>
        <w:right w:val="none" w:sz="0" w:space="0" w:color="auto"/>
      </w:divBdr>
      <w:divsChild>
        <w:div w:id="1390837576">
          <w:marLeft w:val="0"/>
          <w:marRight w:val="0"/>
          <w:marTop w:val="0"/>
          <w:marBottom w:val="0"/>
          <w:divBdr>
            <w:top w:val="none" w:sz="0" w:space="0" w:color="auto"/>
            <w:left w:val="none" w:sz="0" w:space="0" w:color="auto"/>
            <w:bottom w:val="none" w:sz="0" w:space="0" w:color="auto"/>
            <w:right w:val="none" w:sz="0" w:space="0" w:color="auto"/>
          </w:divBdr>
          <w:divsChild>
            <w:div w:id="123698293">
              <w:marLeft w:val="0"/>
              <w:marRight w:val="0"/>
              <w:marTop w:val="0"/>
              <w:marBottom w:val="0"/>
              <w:divBdr>
                <w:top w:val="none" w:sz="0" w:space="0" w:color="auto"/>
                <w:left w:val="none" w:sz="0" w:space="0" w:color="auto"/>
                <w:bottom w:val="none" w:sz="0" w:space="0" w:color="auto"/>
                <w:right w:val="none" w:sz="0" w:space="0" w:color="auto"/>
              </w:divBdr>
              <w:divsChild>
                <w:div w:id="1133643970">
                  <w:marLeft w:val="0"/>
                  <w:marRight w:val="0"/>
                  <w:marTop w:val="0"/>
                  <w:marBottom w:val="0"/>
                  <w:divBdr>
                    <w:top w:val="none" w:sz="0" w:space="0" w:color="auto"/>
                    <w:left w:val="none" w:sz="0" w:space="0" w:color="auto"/>
                    <w:bottom w:val="none" w:sz="0" w:space="0" w:color="auto"/>
                    <w:right w:val="none" w:sz="0" w:space="0" w:color="auto"/>
                  </w:divBdr>
                </w:div>
              </w:divsChild>
            </w:div>
            <w:div w:id="1090541539">
              <w:marLeft w:val="0"/>
              <w:marRight w:val="0"/>
              <w:marTop w:val="0"/>
              <w:marBottom w:val="0"/>
              <w:divBdr>
                <w:top w:val="none" w:sz="0" w:space="0" w:color="auto"/>
                <w:left w:val="none" w:sz="0" w:space="0" w:color="auto"/>
                <w:bottom w:val="none" w:sz="0" w:space="0" w:color="auto"/>
                <w:right w:val="none" w:sz="0" w:space="0" w:color="auto"/>
              </w:divBdr>
            </w:div>
          </w:divsChild>
        </w:div>
        <w:div w:id="1478955868">
          <w:marLeft w:val="0"/>
          <w:marRight w:val="0"/>
          <w:marTop w:val="0"/>
          <w:marBottom w:val="0"/>
          <w:divBdr>
            <w:top w:val="none" w:sz="0" w:space="0" w:color="auto"/>
            <w:left w:val="none" w:sz="0" w:space="0" w:color="auto"/>
            <w:bottom w:val="none" w:sz="0" w:space="0" w:color="auto"/>
            <w:right w:val="none" w:sz="0" w:space="0" w:color="auto"/>
          </w:divBdr>
          <w:divsChild>
            <w:div w:id="93215652">
              <w:marLeft w:val="0"/>
              <w:marRight w:val="0"/>
              <w:marTop w:val="0"/>
              <w:marBottom w:val="0"/>
              <w:divBdr>
                <w:top w:val="none" w:sz="0" w:space="0" w:color="auto"/>
                <w:left w:val="none" w:sz="0" w:space="0" w:color="auto"/>
                <w:bottom w:val="none" w:sz="0" w:space="0" w:color="auto"/>
                <w:right w:val="none" w:sz="0" w:space="0" w:color="auto"/>
              </w:divBdr>
              <w:divsChild>
                <w:div w:id="1336344863">
                  <w:marLeft w:val="0"/>
                  <w:marRight w:val="0"/>
                  <w:marTop w:val="0"/>
                  <w:marBottom w:val="0"/>
                  <w:divBdr>
                    <w:top w:val="none" w:sz="0" w:space="0" w:color="auto"/>
                    <w:left w:val="none" w:sz="0" w:space="0" w:color="auto"/>
                    <w:bottom w:val="none" w:sz="0" w:space="0" w:color="auto"/>
                    <w:right w:val="none" w:sz="0" w:space="0" w:color="auto"/>
                  </w:divBdr>
                  <w:divsChild>
                    <w:div w:id="315034497">
                      <w:marLeft w:val="0"/>
                      <w:marRight w:val="0"/>
                      <w:marTop w:val="0"/>
                      <w:marBottom w:val="0"/>
                      <w:divBdr>
                        <w:top w:val="none" w:sz="0" w:space="0" w:color="auto"/>
                        <w:left w:val="none" w:sz="0" w:space="0" w:color="auto"/>
                        <w:bottom w:val="none" w:sz="0" w:space="0" w:color="auto"/>
                        <w:right w:val="none" w:sz="0" w:space="0" w:color="auto"/>
                      </w:divBdr>
                      <w:divsChild>
                        <w:div w:id="253981574">
                          <w:marLeft w:val="0"/>
                          <w:marRight w:val="0"/>
                          <w:marTop w:val="0"/>
                          <w:marBottom w:val="0"/>
                          <w:divBdr>
                            <w:top w:val="none" w:sz="0" w:space="0" w:color="auto"/>
                            <w:left w:val="none" w:sz="0" w:space="0" w:color="auto"/>
                            <w:bottom w:val="none" w:sz="0" w:space="0" w:color="auto"/>
                            <w:right w:val="none" w:sz="0" w:space="0" w:color="auto"/>
                          </w:divBdr>
                          <w:divsChild>
                            <w:div w:id="1277903744">
                              <w:marLeft w:val="0"/>
                              <w:marRight w:val="0"/>
                              <w:marTop w:val="0"/>
                              <w:marBottom w:val="0"/>
                              <w:divBdr>
                                <w:top w:val="none" w:sz="0" w:space="0" w:color="auto"/>
                                <w:left w:val="none" w:sz="0" w:space="0" w:color="auto"/>
                                <w:bottom w:val="none" w:sz="0" w:space="0" w:color="auto"/>
                                <w:right w:val="none" w:sz="0" w:space="0" w:color="auto"/>
                              </w:divBdr>
                              <w:divsChild>
                                <w:div w:id="826751169">
                                  <w:marLeft w:val="300"/>
                                  <w:marRight w:val="0"/>
                                  <w:marTop w:val="0"/>
                                  <w:marBottom w:val="0"/>
                                  <w:divBdr>
                                    <w:top w:val="none" w:sz="0" w:space="0" w:color="auto"/>
                                    <w:left w:val="none" w:sz="0" w:space="0" w:color="auto"/>
                                    <w:bottom w:val="none" w:sz="0" w:space="0" w:color="auto"/>
                                    <w:right w:val="none" w:sz="0" w:space="0" w:color="auto"/>
                                  </w:divBdr>
                                  <w:divsChild>
                                    <w:div w:id="524177575">
                                      <w:marLeft w:val="-300"/>
                                      <w:marRight w:val="0"/>
                                      <w:marTop w:val="0"/>
                                      <w:marBottom w:val="0"/>
                                      <w:divBdr>
                                        <w:top w:val="none" w:sz="0" w:space="0" w:color="auto"/>
                                        <w:left w:val="none" w:sz="0" w:space="0" w:color="auto"/>
                                        <w:bottom w:val="none" w:sz="0" w:space="0" w:color="auto"/>
                                        <w:right w:val="none" w:sz="0" w:space="0" w:color="auto"/>
                                      </w:divBdr>
                                      <w:divsChild>
                                        <w:div w:id="1512336714">
                                          <w:marLeft w:val="0"/>
                                          <w:marRight w:val="0"/>
                                          <w:marTop w:val="0"/>
                                          <w:marBottom w:val="0"/>
                                          <w:divBdr>
                                            <w:top w:val="none" w:sz="0" w:space="0" w:color="auto"/>
                                            <w:left w:val="none" w:sz="0" w:space="0" w:color="auto"/>
                                            <w:bottom w:val="none" w:sz="0" w:space="0" w:color="auto"/>
                                            <w:right w:val="none" w:sz="0" w:space="0" w:color="auto"/>
                                          </w:divBdr>
                                        </w:div>
                                        <w:div w:id="15118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023909">
      <w:bodyDiv w:val="1"/>
      <w:marLeft w:val="0"/>
      <w:marRight w:val="0"/>
      <w:marTop w:val="0"/>
      <w:marBottom w:val="0"/>
      <w:divBdr>
        <w:top w:val="none" w:sz="0" w:space="0" w:color="auto"/>
        <w:left w:val="none" w:sz="0" w:space="0" w:color="auto"/>
        <w:bottom w:val="none" w:sz="0" w:space="0" w:color="auto"/>
        <w:right w:val="none" w:sz="0" w:space="0" w:color="auto"/>
      </w:divBdr>
      <w:divsChild>
        <w:div w:id="1903591101">
          <w:marLeft w:val="0"/>
          <w:marRight w:val="0"/>
          <w:marTop w:val="0"/>
          <w:marBottom w:val="75"/>
          <w:divBdr>
            <w:top w:val="none" w:sz="0" w:space="0" w:color="auto"/>
            <w:left w:val="none" w:sz="0" w:space="0" w:color="auto"/>
            <w:bottom w:val="none" w:sz="0" w:space="0" w:color="auto"/>
            <w:right w:val="none" w:sz="0" w:space="0" w:color="auto"/>
          </w:divBdr>
          <w:divsChild>
            <w:div w:id="1142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1065">
      <w:bodyDiv w:val="1"/>
      <w:marLeft w:val="0"/>
      <w:marRight w:val="0"/>
      <w:marTop w:val="0"/>
      <w:marBottom w:val="0"/>
      <w:divBdr>
        <w:top w:val="none" w:sz="0" w:space="0" w:color="auto"/>
        <w:left w:val="none" w:sz="0" w:space="0" w:color="auto"/>
        <w:bottom w:val="none" w:sz="0" w:space="0" w:color="auto"/>
        <w:right w:val="none" w:sz="0" w:space="0" w:color="auto"/>
      </w:divBdr>
    </w:div>
    <w:div w:id="1248536773">
      <w:bodyDiv w:val="1"/>
      <w:marLeft w:val="0"/>
      <w:marRight w:val="0"/>
      <w:marTop w:val="0"/>
      <w:marBottom w:val="0"/>
      <w:divBdr>
        <w:top w:val="none" w:sz="0" w:space="0" w:color="auto"/>
        <w:left w:val="none" w:sz="0" w:space="0" w:color="auto"/>
        <w:bottom w:val="none" w:sz="0" w:space="0" w:color="auto"/>
        <w:right w:val="none" w:sz="0" w:space="0" w:color="auto"/>
      </w:divBdr>
    </w:div>
    <w:div w:id="1597471933">
      <w:bodyDiv w:val="1"/>
      <w:marLeft w:val="0"/>
      <w:marRight w:val="0"/>
      <w:marTop w:val="0"/>
      <w:marBottom w:val="0"/>
      <w:divBdr>
        <w:top w:val="none" w:sz="0" w:space="0" w:color="auto"/>
        <w:left w:val="none" w:sz="0" w:space="0" w:color="auto"/>
        <w:bottom w:val="none" w:sz="0" w:space="0" w:color="auto"/>
        <w:right w:val="none" w:sz="0" w:space="0" w:color="auto"/>
      </w:divBdr>
    </w:div>
    <w:div w:id="1610549009">
      <w:bodyDiv w:val="1"/>
      <w:marLeft w:val="0"/>
      <w:marRight w:val="0"/>
      <w:marTop w:val="0"/>
      <w:marBottom w:val="0"/>
      <w:divBdr>
        <w:top w:val="none" w:sz="0" w:space="0" w:color="auto"/>
        <w:left w:val="none" w:sz="0" w:space="0" w:color="auto"/>
        <w:bottom w:val="none" w:sz="0" w:space="0" w:color="auto"/>
        <w:right w:val="none" w:sz="0" w:space="0" w:color="auto"/>
      </w:divBdr>
    </w:div>
    <w:div w:id="1680699343">
      <w:bodyDiv w:val="1"/>
      <w:marLeft w:val="0"/>
      <w:marRight w:val="0"/>
      <w:marTop w:val="0"/>
      <w:marBottom w:val="0"/>
      <w:divBdr>
        <w:top w:val="none" w:sz="0" w:space="0" w:color="auto"/>
        <w:left w:val="none" w:sz="0" w:space="0" w:color="auto"/>
        <w:bottom w:val="none" w:sz="0" w:space="0" w:color="auto"/>
        <w:right w:val="none" w:sz="0" w:space="0" w:color="auto"/>
      </w:divBdr>
    </w:div>
    <w:div w:id="1836798109">
      <w:bodyDiv w:val="1"/>
      <w:marLeft w:val="0"/>
      <w:marRight w:val="0"/>
      <w:marTop w:val="0"/>
      <w:marBottom w:val="0"/>
      <w:divBdr>
        <w:top w:val="none" w:sz="0" w:space="0" w:color="auto"/>
        <w:left w:val="none" w:sz="0" w:space="0" w:color="auto"/>
        <w:bottom w:val="none" w:sz="0" w:space="0" w:color="auto"/>
        <w:right w:val="none" w:sz="0" w:space="0" w:color="auto"/>
      </w:divBdr>
    </w:div>
    <w:div w:id="1884780580">
      <w:bodyDiv w:val="1"/>
      <w:marLeft w:val="0"/>
      <w:marRight w:val="0"/>
      <w:marTop w:val="0"/>
      <w:marBottom w:val="0"/>
      <w:divBdr>
        <w:top w:val="none" w:sz="0" w:space="0" w:color="auto"/>
        <w:left w:val="none" w:sz="0" w:space="0" w:color="auto"/>
        <w:bottom w:val="none" w:sz="0" w:space="0" w:color="auto"/>
        <w:right w:val="none" w:sz="0" w:space="0" w:color="auto"/>
      </w:divBdr>
    </w:div>
    <w:div w:id="1914192577">
      <w:bodyDiv w:val="1"/>
      <w:marLeft w:val="0"/>
      <w:marRight w:val="0"/>
      <w:marTop w:val="0"/>
      <w:marBottom w:val="0"/>
      <w:divBdr>
        <w:top w:val="none" w:sz="0" w:space="0" w:color="auto"/>
        <w:left w:val="none" w:sz="0" w:space="0" w:color="auto"/>
        <w:bottom w:val="none" w:sz="0" w:space="0" w:color="auto"/>
        <w:right w:val="none" w:sz="0" w:space="0" w:color="auto"/>
      </w:divBdr>
    </w:div>
    <w:div w:id="21170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a.go.jp/councils/child-safety-actions-review-meeting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fa.go.jp/assets/contents/node/basic_page/field_ref_resources/27467e16-c442-413b-9cf2-07f6edb24e26/38926ebb/councilschild-safety-actions-review-meetings2023_03.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309DB-47AB-4E64-B09E-D8D79B83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佳代子 飯塚</dc:creator>
  <cp:keywords/>
  <dc:description/>
  <cp:lastModifiedBy>DELL</cp:lastModifiedBy>
  <cp:revision>2</cp:revision>
  <dcterms:created xsi:type="dcterms:W3CDTF">2023-08-17T07:03:00Z</dcterms:created>
  <dcterms:modified xsi:type="dcterms:W3CDTF">2023-08-17T07:03:00Z</dcterms:modified>
</cp:coreProperties>
</file>